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ae1234605e40f0" /></Relationships>
</file>

<file path=word/document.xml><?xml version="1.0" encoding="utf-8"?>
<w:document xmlns:r="http://schemas.openxmlformats.org/officeDocument/2006/relationships" xmlns:w="http://schemas.openxmlformats.org/wordprocessingml/2006/main">
  <w:body>
    <w:p>
      <w:pPr>
        <w:pStyle w:val="Title"/>
      </w:pPr>
      <w:r>
        <w:t>Patient—presumptive diagnosis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Patient—presumptive diagnosis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Presumptive diagnosis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6bb590ce3e4ebf">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diagnosis of a patient's ear health through a </w:t>
            </w:r>
          </w:p>
          <w:p>
            <w:hyperlink w:tooltip="To make a decision based on the information available." w:history="true" r:id="R90b7213443004a7b">
              <w:r>
                <w:rPr>
                  <w:rStyle w:val="Hyperlink"/>
                  <w:b/>
                </w:rPr>
                <w:t xml:space="preserve">presumptive</w:t>
              </w:r>
            </w:hyperlink>
            <w:r>
              <w:rPr>
                <w:rStyle w:val="row-content-rich-text"/>
              </w:rPr>
              <w:t xml:space="preserve"> process by a health care professional,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0c32e7b65c431b">
              <w:r>
                <w:rPr>
                  <w:rStyle w:val="Hyperlink"/>
                </w:rPr>
                <w:t xml:space="preserve">Patient—presumptive diagnosis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da65f32d154cfa">
              <w:r>
                <w:rPr>
                  <w:rStyle w:val="Hyperlink"/>
                </w:rPr>
                <w:t xml:space="preserve">Presumptive ear health diagnosis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abnormality discovered (NAD)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Acute otitis media (AOM)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Acute otitis media with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Chronic suppurative otitis media (active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Chronic suppurative otitis media  (inactive dry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Otitis media with effusion (OME)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Foreign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Acute otitis media</w:t>
            </w:r>
          </w:p>
          <w:p>
            <w:pPr>
              <w:spacing w:after="160"/>
            </w:pPr>
            <w:r>
              <w:rPr>
                <w:rStyle w:val="row-content-rich-text"/>
              </w:rPr>
              <w:t xml:space="preserve">Describes the presence of suppurative (infected) middle ear fluid with intact bulging or recent discharge and or bulging eardrum.</w:t>
            </w:r>
            <w:r>
              <w:br/>
            </w:r>
            <w:r>
              <w:rPr>
                <w:rStyle w:val="row-content-rich-text"/>
              </w:rPr>
              <w:t xml:space="preserve"> </w:t>
            </w:r>
            <w:r>
              <w:br/>
            </w:r>
            <w:r>
              <w:rPr>
                <w:rStyle w:val="row-content-rich-text"/>
              </w:rPr>
              <w:t xml:space="preserve">CODE 3   Acute otitis media with perforation</w:t>
            </w:r>
          </w:p>
          <w:p>
            <w:pPr>
              <w:spacing w:after="160"/>
            </w:pPr>
            <w:r>
              <w:rPr>
                <w:rStyle w:val="row-content-rich-text"/>
              </w:rPr>
              <w:t xml:space="preserve">Describes the presence of suppurative (infected) middle ear fluid with a perforated eardrum.</w:t>
            </w:r>
          </w:p>
          <w:p>
            <w:pPr>
              <w:spacing w:after="160"/>
            </w:pPr>
            <w:r>
              <w:rPr>
                <w:rStyle w:val="row-content-rich-text"/>
              </w:rPr>
              <w:t xml:space="preserve">CODE 4   Chronic suppurative otitis media (CSOM) active discharge</w:t>
            </w:r>
          </w:p>
          <w:p>
            <w:pPr>
              <w:spacing w:after="160"/>
            </w:pPr>
            <w:r>
              <w:rPr>
                <w:rStyle w:val="row-content-rich-text"/>
              </w:rPr>
              <w:t xml:space="preserve">A persistent suppurative discharge from the middle ear through a tympanic membrane perforation for more than six weeks.</w:t>
            </w:r>
          </w:p>
          <w:p>
            <w:pPr>
              <w:spacing w:after="160"/>
            </w:pPr>
            <w:r>
              <w:rPr>
                <w:rStyle w:val="row-content-rich-text"/>
              </w:rPr>
              <w:t xml:space="preserve">CODE 5   Chronic suppurative otitis media (CSOM) inactive dry perforation</w:t>
            </w:r>
          </w:p>
          <w:p>
            <w:pPr>
              <w:spacing w:after="160"/>
            </w:pPr>
            <w:r>
              <w:rPr>
                <w:rStyle w:val="row-content-rich-text"/>
              </w:rPr>
              <w:t xml:space="preserve">A condition that appears as a hole in the eardrum without any evidence of suppurative otitis media (either acute or chronic).</w:t>
            </w:r>
            <w:r>
              <w:br/>
            </w:r>
            <w:r>
              <w:rPr>
                <w:rStyle w:val="row-content-rich-text"/>
              </w:rPr>
              <w:t xml:space="preserve"> </w:t>
            </w:r>
            <w:r>
              <w:br/>
            </w:r>
            <w:r>
              <w:rPr>
                <w:rStyle w:val="row-content-rich-text"/>
              </w:rPr>
              <w:t xml:space="preserve">CODE 6   Otitis media with effusion (OME)</w:t>
            </w:r>
          </w:p>
          <w:p>
            <w:pPr>
              <w:spacing w:after="160"/>
            </w:pPr>
            <w:r>
              <w:rPr>
                <w:rStyle w:val="row-content-rich-text"/>
              </w:rPr>
              <w:t xml:space="preserve">The presence of intact eardrum and middle ear fluid without symptoms or signs of infection.</w:t>
            </w:r>
            <w:r>
              <w:br/>
            </w:r>
            <w:r>
              <w:rPr>
                <w:rStyle w:val="row-content-rich-text"/>
              </w:rPr>
              <w:t xml:space="preserve"> </w:t>
            </w:r>
            <w:r>
              <w:br/>
            </w:r>
            <w:r>
              <w:rPr>
                <w:rStyle w:val="row-content-rich-text"/>
              </w:rPr>
              <w:t xml:space="preserve">CODE 7   Foreign body</w:t>
            </w:r>
          </w:p>
          <w:p>
            <w:pPr/>
            <w:r>
              <w:rPr>
                <w:rStyle w:val="row-content-rich-text"/>
              </w:rPr>
              <w:t xml:space="preserve">Any object originating outside the body.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1b5d4a3ce4e4853">
              <w:r>
                <w:rPr>
                  <w:rStyle w:val="Hyperlink"/>
                </w:rPr>
                <w:t xml:space="preserve">Patient—presumptive diagnosis type, text X[X(99)]</w:t>
              </w:r>
            </w:hyperlink>
          </w:p>
          <w:p>
            <w:pPr>
              <w:spacing w:before="0" w:after="0"/>
            </w:pPr>
            <w:r>
              <w:rPr>
                <w:rStyle w:val="row-content"/>
                <w:color w:val="244061"/>
              </w:rPr>
              <w:t xml:space="preserve">       </w:t>
            </w:r>
            <w:hyperlink w:history="true" r:id="Ra140d3700ced47be">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3b24094df24168">
              <w:r>
                <w:rPr>
                  <w:rStyle w:val="Hyperlink"/>
                </w:rPr>
                <w:t xml:space="preserve">Presumptive diagnosis cluster</w:t>
              </w:r>
            </w:hyperlink>
          </w:p>
          <w:p>
            <w:pPr>
              <w:spacing w:before="0" w:after="0"/>
            </w:pPr>
            <w:r>
              <w:rPr>
                <w:rStyle w:val="row-content"/>
                <w:color w:val="244061"/>
              </w:rPr>
              <w:t xml:space="preserve">       </w:t>
            </w:r>
            <w:hyperlink w:history="true" r:id="R3919bbc1c15a4512">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4ce3cfc31da746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524832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e8928b0c1742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e3cfc31da746e8" /><Relationship Type="http://schemas.openxmlformats.org/officeDocument/2006/relationships/header" Target="/word/header1.xml" Id="Rda6bd8adb96e4bda" /><Relationship Type="http://schemas.openxmlformats.org/officeDocument/2006/relationships/settings" Target="/word/settings.xml" Id="Rd19587f7d6a841ef" /><Relationship Type="http://schemas.openxmlformats.org/officeDocument/2006/relationships/styles" Target="/word/styles.xml" Id="Rcbe9432979d04248" /><Relationship Type="http://schemas.openxmlformats.org/officeDocument/2006/relationships/hyperlink" Target="https://meteor.aihw.gov.au/RegistrationAuthority/6" TargetMode="External" Id="Ra96bb590ce3e4ebf" /><Relationship Type="http://schemas.openxmlformats.org/officeDocument/2006/relationships/hyperlink" Target="https://meteor.aihw.gov.au/content/532056" TargetMode="External" Id="R90b7213443004a7b" /><Relationship Type="http://schemas.openxmlformats.org/officeDocument/2006/relationships/hyperlink" Target="https://meteor.aihw.gov.au/content/524830" TargetMode="External" Id="R8b0c32e7b65c431b" /><Relationship Type="http://schemas.openxmlformats.org/officeDocument/2006/relationships/hyperlink" Target="https://meteor.aihw.gov.au/content/524827" TargetMode="External" Id="R64da65f32d154cfa" /><Relationship Type="http://schemas.openxmlformats.org/officeDocument/2006/relationships/hyperlink" Target="https://meteor.aihw.gov.au/content/508350" TargetMode="External" Id="Ra1b5d4a3ce4e4853" /><Relationship Type="http://schemas.openxmlformats.org/officeDocument/2006/relationships/hyperlink" Target="https://meteor.aihw.gov.au/RegistrationAuthority/6" TargetMode="External" Id="Ra140d3700ced47be" /><Relationship Type="http://schemas.openxmlformats.org/officeDocument/2006/relationships/hyperlink" Target="https://meteor.aihw.gov.au/content/508107" TargetMode="External" Id="Red3b24094df24168" /><Relationship Type="http://schemas.openxmlformats.org/officeDocument/2006/relationships/hyperlink" Target="https://meteor.aihw.gov.au/RegistrationAuthority/6" TargetMode="External" Id="R3919bbc1c15a4512" /></Relationships>
</file>

<file path=word/_rels/header1.xml.rels>&#65279;<?xml version="1.0" encoding="utf-8"?><Relationships xmlns="http://schemas.openxmlformats.org/package/2006/relationships"><Relationship Type="http://schemas.openxmlformats.org/officeDocument/2006/relationships/image" Target="/media/image.png" Id="R99e8928b0c174203" /></Relationships>
</file>