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3610981bff4926" /></Relationships>
</file>

<file path=word/document.xml><?xml version="1.0" encoding="utf-8"?>
<w:document xmlns:r="http://schemas.openxmlformats.org/officeDocument/2006/relationships" xmlns:w="http://schemas.openxmlformats.org/wordprocessingml/2006/main">
  <w:body>
    <w:p>
      <w:pPr>
        <w:pStyle w:val="Title"/>
      </w:pPr>
      <w:r>
        <w:t>Registration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Registration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17efd11768484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extent of registration awarded to an individual service provider by a registration body.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Provisional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Non-practising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Student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a description of the registration types refer to the Australian Health Practitioner Regulation Agency's website (AHPRA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AHPRA (Australian Health Practitioner Regulation Agency) 2016. Glossary, Viewed 4 April 2016,  </w:t>
            </w:r>
            <w:hyperlink w:history="true" r:id="R4a889e0ed8da4112">
              <w:r>
                <w:rPr>
                  <w:rStyle w:val="Hyperlink"/>
                </w:rPr>
                <w:t xml:space="preserve">http://www.ahpra.gov.au/Support/Glossary.aspx</w:t>
              </w:r>
            </w:hyperlink>
            <w:r>
              <w:rPr>
                <w:rStyle w:val="row-content-rich-text"/>
              </w:rPr>
              <w:t xml:space="preserve">.</w:t>
            </w:r>
          </w:p>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c9c6d465eeb44dc">
              <w:r>
                <w:rPr>
                  <w:rStyle w:val="Hyperlink"/>
                </w:rPr>
                <w:t xml:space="preserve">Individual service provider—registration type, code N</w:t>
              </w:r>
            </w:hyperlink>
          </w:p>
          <w:p>
            <w:pPr>
              <w:spacing w:before="0" w:after="0"/>
            </w:pPr>
            <w:r>
              <w:rPr>
                <w:rStyle w:val="row-content"/>
                <w:color w:val="244061"/>
              </w:rPr>
              <w:t xml:space="preserve">       </w:t>
            </w:r>
            <w:hyperlink w:history="true" r:id="R1380eb72aeea4917">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310bfa0e610346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524359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0545296bbd4b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0bfa0e610346bb" /><Relationship Type="http://schemas.openxmlformats.org/officeDocument/2006/relationships/header" Target="/word/header1.xml" Id="Rb61ef4cada8842ae" /><Relationship Type="http://schemas.openxmlformats.org/officeDocument/2006/relationships/settings" Target="/word/settings.xml" Id="Rd69c6e3995324491" /><Relationship Type="http://schemas.openxmlformats.org/officeDocument/2006/relationships/styles" Target="/word/styles.xml" Id="R0d6f37c227b042b9" /><Relationship Type="http://schemas.openxmlformats.org/officeDocument/2006/relationships/hyperlink" Target="https://meteor.aihw.gov.au/RegistrationAuthority/12" TargetMode="External" Id="R1e17efd117684849" /><Relationship Type="http://schemas.openxmlformats.org/officeDocument/2006/relationships/hyperlink" Target="http://www.ahpra.gov.au/Support/Glossary.aspx" TargetMode="External" Id="R4a889e0ed8da4112" /><Relationship Type="http://schemas.openxmlformats.org/officeDocument/2006/relationships/hyperlink" Target="https://meteor.aihw.gov.au/content/524377" TargetMode="External" Id="R4c9c6d465eeb44dc" /><Relationship Type="http://schemas.openxmlformats.org/officeDocument/2006/relationships/hyperlink" Target="https://meteor.aihw.gov.au/RegistrationAuthority/12" TargetMode="External" Id="R1380eb72aeea4917" /></Relationships>
</file>

<file path=word/_rels/header1.xml.rels>&#65279;<?xml version="1.0" encoding="utf-8"?><Relationships xmlns="http://schemas.openxmlformats.org/package/2006/relationships"><Relationship Type="http://schemas.openxmlformats.org/officeDocument/2006/relationships/image" Target="/media/image.png" Id="Re70545296bbd4bfc" /></Relationships>
</file>