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26aa7dc4974a6b" /></Relationships>
</file>

<file path=word/document.xml><?xml version="1.0" encoding="utf-8"?>
<w:document xmlns:r="http://schemas.openxmlformats.org/officeDocument/2006/relationships" xmlns:w="http://schemas.openxmlformats.org/wordprocessingml/2006/main">
  <w:body>
    <w:p>
      <w:pPr>
        <w:pStyle w:val="Title"/>
      </w:pPr>
      <w:r>
        <w:t>Molecular pathology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3845c6664429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Molecular pathology is the study and diagnosis of disease through the examination of genetic and molecular abnormalities. It endeavours to explain why a given genetic change results in particular clinical phenotype.</w:t>
            </w:r>
          </w:p>
          <w:p>
            <w:pPr/>
            <w:r>
              <w:rPr>
                <w:rStyle w:val="row-content-rich-text"/>
              </w:rPr>
              <w:t xml:space="preserve">Molecular pathology testing is performed on a patient's tissue sample and includes techniques such as, for example, oligonucleotide array sequence analysis of gene expression patterns in disease states and the detection of mutations with polymerase chain reaction.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f67c53936f472c">
              <w:r>
                <w:rPr>
                  <w:rStyle w:val="Hyperlink"/>
                </w:rPr>
                <w:t xml:space="preserve">Lung cancer (clinical) DSS</w:t>
              </w:r>
            </w:hyperlink>
          </w:p>
          <w:p>
            <w:pPr>
              <w:pStyle w:val="registration-status"/>
              <w:spacing w:before="0" w:after="0"/>
            </w:pPr>
            <w:hyperlink w:history="true" r:id="R4bfc2423577c44b3">
              <w:r>
                <w:rPr>
                  <w:rStyle w:val="Hyperlink"/>
                  <w:color w:val="244061"/>
                </w:rPr>
                <w:t xml:space="preserve">Health</w:t>
              </w:r>
            </w:hyperlink>
            <w:r>
              <w:rPr>
                <w:rStyle w:val="row-content"/>
                <w:color w:val="244061"/>
              </w:rPr>
              <w:t xml:space="preserve">, Superseded 14/05/2015</w:t>
            </w:r>
          </w:p>
          <w:p>
            <w:r>
              <w:br/>
            </w:r>
            <w:hyperlink w:history="true" r:id="R640b5665ae4340aa">
              <w:r>
                <w:rPr>
                  <w:rStyle w:val="Hyperlink"/>
                </w:rPr>
                <w:t xml:space="preserve">Lung cancer (clinical) NBPDS</w:t>
              </w:r>
            </w:hyperlink>
          </w:p>
          <w:p>
            <w:pPr>
              <w:pStyle w:val="registration-status"/>
              <w:spacing w:before="0" w:after="0"/>
            </w:pPr>
            <w:hyperlink w:history="true" r:id="Rea7625a0c9c44f1f">
              <w:r>
                <w:rPr>
                  <w:rStyle w:val="Hyperlink"/>
                  <w:color w:val="244061"/>
                </w:rPr>
                <w:t xml:space="preserve">Health</w:t>
              </w:r>
            </w:hyperlink>
            <w:r>
              <w:rPr>
                <w:rStyle w:val="row-content"/>
                <w:color w:val="244061"/>
              </w:rPr>
              <w:t xml:space="preserve">, Standard 14/05/2015</w:t>
            </w:r>
          </w:p>
          <w:p>
            <w:r>
              <w:br/>
            </w:r>
            <w:hyperlink w:history="true" r:id="R4b3dd1e11f114887">
              <w:r>
                <w:rPr>
                  <w:rStyle w:val="Hyperlink"/>
                </w:rPr>
                <w:t xml:space="preserve">Lung cancer molecular pathology test results code N[N]</w:t>
              </w:r>
            </w:hyperlink>
          </w:p>
          <w:p>
            <w:pPr>
              <w:pStyle w:val="registration-status"/>
              <w:spacing w:before="0" w:after="0"/>
            </w:pPr>
            <w:hyperlink w:history="true" r:id="R68e88d2ca9254eab">
              <w:r>
                <w:rPr>
                  <w:rStyle w:val="Hyperlink"/>
                  <w:color w:val="244061"/>
                </w:rPr>
                <w:t xml:space="preserve">Health</w:t>
              </w:r>
            </w:hyperlink>
            <w:r>
              <w:rPr>
                <w:rStyle w:val="row-content"/>
                <w:color w:val="244061"/>
              </w:rPr>
              <w:t xml:space="preserve">, Standard 08/05/2014</w:t>
            </w:r>
          </w:p>
          <w:p>
            <w:r>
              <w:br/>
            </w:r>
            <w:hyperlink w:history="true" r:id="Ra9e31a5e86034689">
              <w:r>
                <w:rPr>
                  <w:rStyle w:val="Hyperlink"/>
                </w:rPr>
                <w:t xml:space="preserve">Molecular pathology indicator</w:t>
              </w:r>
            </w:hyperlink>
          </w:p>
          <w:p>
            <w:pPr>
              <w:pStyle w:val="registration-status"/>
              <w:spacing w:before="0" w:after="0"/>
            </w:pPr>
            <w:hyperlink w:history="true" r:id="R213f66e987e24802">
              <w:r>
                <w:rPr>
                  <w:rStyle w:val="Hyperlink"/>
                  <w:color w:val="244061"/>
                </w:rPr>
                <w:t xml:space="preserve">Health</w:t>
              </w:r>
            </w:hyperlink>
            <w:r>
              <w:rPr>
                <w:rStyle w:val="row-content"/>
                <w:color w:val="244061"/>
              </w:rPr>
              <w:t xml:space="preserve">, Standard 08/05/2014</w:t>
            </w:r>
          </w:p>
          <w:p>
            <w:r>
              <w:br/>
            </w:r>
            <w:hyperlink w:history="true" r:id="R958b9e3cce034c64">
              <w:r>
                <w:rPr>
                  <w:rStyle w:val="Hyperlink"/>
                </w:rPr>
                <w:t xml:space="preserve">Molecular pathology test date</w:t>
              </w:r>
            </w:hyperlink>
          </w:p>
          <w:p>
            <w:pPr>
              <w:pStyle w:val="registration-status"/>
              <w:spacing w:before="0" w:after="0"/>
            </w:pPr>
            <w:hyperlink w:history="true" r:id="Rcbe0ffca5d5b4baf">
              <w:r>
                <w:rPr>
                  <w:rStyle w:val="Hyperlink"/>
                  <w:color w:val="244061"/>
                </w:rPr>
                <w:t xml:space="preserve">Health</w:t>
              </w:r>
            </w:hyperlink>
            <w:r>
              <w:rPr>
                <w:rStyle w:val="row-content"/>
                <w:color w:val="244061"/>
              </w:rPr>
              <w:t xml:space="preserve">, Standard 08/05/2014</w:t>
            </w:r>
          </w:p>
          <w:p>
            <w:r>
              <w:br/>
            </w:r>
            <w:hyperlink w:history="true" r:id="R13423e871d2d4c80">
              <w:r>
                <w:rPr>
                  <w:rStyle w:val="Hyperlink"/>
                </w:rPr>
                <w:t xml:space="preserve">Molecular pathology test results</w:t>
              </w:r>
            </w:hyperlink>
          </w:p>
          <w:p>
            <w:pPr>
              <w:pStyle w:val="registration-status"/>
              <w:spacing w:before="0" w:after="0"/>
            </w:pPr>
            <w:hyperlink w:history="true" r:id="R66e3a682821d4658">
              <w:r>
                <w:rPr>
                  <w:rStyle w:val="Hyperlink"/>
                  <w:color w:val="244061"/>
                </w:rPr>
                <w:t xml:space="preserve">Health</w:t>
              </w:r>
            </w:hyperlink>
            <w:r>
              <w:rPr>
                <w:rStyle w:val="row-content"/>
                <w:color w:val="244061"/>
              </w:rPr>
              <w:t xml:space="preserve">, Standard 08/05/2014</w:t>
            </w:r>
          </w:p>
          <w:p>
            <w:r>
              <w:br/>
            </w:r>
            <w:hyperlink w:history="true" r:id="R0987f1828442415b">
              <w:r>
                <w:rPr>
                  <w:rStyle w:val="Hyperlink"/>
                </w:rPr>
                <w:t xml:space="preserve">Person with cancer—lung cancer molecular pathology test results, code N[N]</w:t>
              </w:r>
            </w:hyperlink>
          </w:p>
          <w:p>
            <w:pPr>
              <w:pStyle w:val="registration-status"/>
              <w:spacing w:before="0" w:after="0"/>
            </w:pPr>
            <w:hyperlink w:history="true" r:id="R2a2e49c2034d456b">
              <w:r>
                <w:rPr>
                  <w:rStyle w:val="Hyperlink"/>
                  <w:color w:val="244061"/>
                </w:rPr>
                <w:t xml:space="preserve">Health</w:t>
              </w:r>
            </w:hyperlink>
            <w:r>
              <w:rPr>
                <w:rStyle w:val="row-content"/>
                <w:color w:val="244061"/>
              </w:rPr>
              <w:t xml:space="preserve">, Standard 08/05/2014</w:t>
            </w:r>
          </w:p>
          <w:p>
            <w:r>
              <w:br/>
            </w:r>
            <w:hyperlink w:history="true" r:id="Rf5c09c4891ea41fa">
              <w:r>
                <w:rPr>
                  <w:rStyle w:val="Hyperlink"/>
                </w:rPr>
                <w:t xml:space="preserve">Person with cancer—molecular pathology indicator </w:t>
              </w:r>
            </w:hyperlink>
          </w:p>
          <w:p>
            <w:pPr>
              <w:pStyle w:val="registration-status"/>
              <w:spacing w:before="0" w:after="0"/>
            </w:pPr>
            <w:hyperlink w:history="true" r:id="R5907361db65d4a6d">
              <w:r>
                <w:rPr>
                  <w:rStyle w:val="Hyperlink"/>
                  <w:color w:val="244061"/>
                </w:rPr>
                <w:t xml:space="preserve">Health</w:t>
              </w:r>
            </w:hyperlink>
            <w:r>
              <w:rPr>
                <w:rStyle w:val="row-content"/>
                <w:color w:val="244061"/>
              </w:rPr>
              <w:t xml:space="preserve">, Standard 08/05/2014</w:t>
            </w:r>
          </w:p>
          <w:p>
            <w:r>
              <w:br/>
            </w:r>
            <w:hyperlink w:history="true" r:id="Rad0fe863d2b04b9f">
              <w:r>
                <w:rPr>
                  <w:rStyle w:val="Hyperlink"/>
                </w:rPr>
                <w:t xml:space="preserve">Person with cancer—molecular pathology indicator, yes/no/unknown code N</w:t>
              </w:r>
            </w:hyperlink>
          </w:p>
          <w:p>
            <w:pPr>
              <w:pStyle w:val="registration-status"/>
              <w:spacing w:before="0" w:after="0"/>
            </w:pPr>
            <w:hyperlink w:history="true" r:id="R975f586189374d98">
              <w:r>
                <w:rPr>
                  <w:rStyle w:val="Hyperlink"/>
                  <w:color w:val="244061"/>
                </w:rPr>
                <w:t xml:space="preserve">Health</w:t>
              </w:r>
            </w:hyperlink>
            <w:r>
              <w:rPr>
                <w:rStyle w:val="row-content"/>
                <w:color w:val="244061"/>
              </w:rPr>
              <w:t xml:space="preserve">, Standard 08/05/2014</w:t>
            </w:r>
          </w:p>
          <w:p>
            <w:r>
              <w:br/>
            </w:r>
            <w:hyperlink w:history="true" r:id="R3964a5200d584837">
              <w:r>
                <w:rPr>
                  <w:rStyle w:val="Hyperlink"/>
                </w:rPr>
                <w:t xml:space="preserve">Person with cancer—molecular pathology test date, DDMMYYYY</w:t>
              </w:r>
            </w:hyperlink>
          </w:p>
          <w:p>
            <w:pPr>
              <w:pStyle w:val="registration-status"/>
              <w:spacing w:before="0" w:after="0"/>
            </w:pPr>
            <w:hyperlink w:history="true" r:id="R7086cc7a4af34c4e">
              <w:r>
                <w:rPr>
                  <w:rStyle w:val="Hyperlink"/>
                  <w:color w:val="244061"/>
                </w:rPr>
                <w:t xml:space="preserve">Health</w:t>
              </w:r>
            </w:hyperlink>
            <w:r>
              <w:rPr>
                <w:rStyle w:val="row-content"/>
                <w:color w:val="244061"/>
              </w:rPr>
              <w:t xml:space="preserve">, Standard 08/05/2014</w:t>
            </w:r>
          </w:p>
          <w:p>
            <w:r>
              <w:br/>
            </w:r>
            <w:hyperlink w:history="true" r:id="R11db9672586b411e">
              <w:r>
                <w:rPr>
                  <w:rStyle w:val="Hyperlink"/>
                </w:rPr>
                <w:t xml:space="preserve">Person with cancer—molecular pathology test results, (other) code X[X(19)]</w:t>
              </w:r>
            </w:hyperlink>
          </w:p>
          <w:p>
            <w:pPr>
              <w:pStyle w:val="registration-status"/>
              <w:spacing w:before="0" w:after="0"/>
            </w:pPr>
            <w:hyperlink w:history="true" r:id="Re84ad452da2b4ff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a238ee72f11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05c7907e6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38ee72f114325" /><Relationship Type="http://schemas.openxmlformats.org/officeDocument/2006/relationships/header" Target="/word/header1.xml" Id="Rede6022f806a44a6" /><Relationship Type="http://schemas.openxmlformats.org/officeDocument/2006/relationships/settings" Target="/word/settings.xml" Id="R8255ea9fd00f4a76" /><Relationship Type="http://schemas.openxmlformats.org/officeDocument/2006/relationships/styles" Target="/word/styles.xml" Id="Rc697f0b685e942cd" /><Relationship Type="http://schemas.openxmlformats.org/officeDocument/2006/relationships/hyperlink" Target="https://meteor.aihw.gov.au/RegistrationAuthority/12" TargetMode="External" Id="R3b83845c66644290" /><Relationship Type="http://schemas.openxmlformats.org/officeDocument/2006/relationships/hyperlink" Target="https://meteor.aihw.gov.au/content/430950" TargetMode="External" Id="Rb7f67c53936f472c" /><Relationship Type="http://schemas.openxmlformats.org/officeDocument/2006/relationships/hyperlink" Target="https://meteor.aihw.gov.au/RegistrationAuthority/12" TargetMode="External" Id="R4bfc2423577c44b3" /><Relationship Type="http://schemas.openxmlformats.org/officeDocument/2006/relationships/hyperlink" Target="https://meteor.aihw.gov.au/content/599613" TargetMode="External" Id="R640b5665ae4340aa" /><Relationship Type="http://schemas.openxmlformats.org/officeDocument/2006/relationships/hyperlink" Target="https://meteor.aihw.gov.au/RegistrationAuthority/12" TargetMode="External" Id="Rea7625a0c9c44f1f" /><Relationship Type="http://schemas.openxmlformats.org/officeDocument/2006/relationships/hyperlink" Target="https://meteor.aihw.gov.au/content/432920" TargetMode="External" Id="R4b3dd1e11f114887" /><Relationship Type="http://schemas.openxmlformats.org/officeDocument/2006/relationships/hyperlink" Target="https://meteor.aihw.gov.au/RegistrationAuthority/12" TargetMode="External" Id="R68e88d2ca9254eab" /><Relationship Type="http://schemas.openxmlformats.org/officeDocument/2006/relationships/hyperlink" Target="https://meteor.aihw.gov.au/content/435162" TargetMode="External" Id="Ra9e31a5e86034689" /><Relationship Type="http://schemas.openxmlformats.org/officeDocument/2006/relationships/hyperlink" Target="https://meteor.aihw.gov.au/RegistrationAuthority/12" TargetMode="External" Id="R213f66e987e24802" /><Relationship Type="http://schemas.openxmlformats.org/officeDocument/2006/relationships/hyperlink" Target="https://meteor.aihw.gov.au/content/519350" TargetMode="External" Id="R958b9e3cce034c64" /><Relationship Type="http://schemas.openxmlformats.org/officeDocument/2006/relationships/hyperlink" Target="https://meteor.aihw.gov.au/RegistrationAuthority/12" TargetMode="External" Id="Rcbe0ffca5d5b4baf" /><Relationship Type="http://schemas.openxmlformats.org/officeDocument/2006/relationships/hyperlink" Target="https://meteor.aihw.gov.au/content/428389" TargetMode="External" Id="R13423e871d2d4c80" /><Relationship Type="http://schemas.openxmlformats.org/officeDocument/2006/relationships/hyperlink" Target="https://meteor.aihw.gov.au/RegistrationAuthority/12" TargetMode="External" Id="R66e3a682821d4658" /><Relationship Type="http://schemas.openxmlformats.org/officeDocument/2006/relationships/hyperlink" Target="https://meteor.aihw.gov.au/content/434682" TargetMode="External" Id="R0987f1828442415b" /><Relationship Type="http://schemas.openxmlformats.org/officeDocument/2006/relationships/hyperlink" Target="https://meteor.aihw.gov.au/RegistrationAuthority/12" TargetMode="External" Id="R2a2e49c2034d456b" /><Relationship Type="http://schemas.openxmlformats.org/officeDocument/2006/relationships/hyperlink" Target="https://meteor.aihw.gov.au/content/434680" TargetMode="External" Id="Rf5c09c4891ea41fa" /><Relationship Type="http://schemas.openxmlformats.org/officeDocument/2006/relationships/hyperlink" Target="https://meteor.aihw.gov.au/RegistrationAuthority/12" TargetMode="External" Id="R5907361db65d4a6d" /><Relationship Type="http://schemas.openxmlformats.org/officeDocument/2006/relationships/hyperlink" Target="https://meteor.aihw.gov.au/content/435150" TargetMode="External" Id="Rad0fe863d2b04b9f" /><Relationship Type="http://schemas.openxmlformats.org/officeDocument/2006/relationships/hyperlink" Target="https://meteor.aihw.gov.au/RegistrationAuthority/12" TargetMode="External" Id="R975f586189374d98" /><Relationship Type="http://schemas.openxmlformats.org/officeDocument/2006/relationships/hyperlink" Target="https://meteor.aihw.gov.au/content/506791" TargetMode="External" Id="R3964a5200d584837" /><Relationship Type="http://schemas.openxmlformats.org/officeDocument/2006/relationships/hyperlink" Target="https://meteor.aihw.gov.au/RegistrationAuthority/12" TargetMode="External" Id="R7086cc7a4af34c4e" /><Relationship Type="http://schemas.openxmlformats.org/officeDocument/2006/relationships/hyperlink" Target="https://meteor.aihw.gov.au/content/450360" TargetMode="External" Id="R11db9672586b411e" /><Relationship Type="http://schemas.openxmlformats.org/officeDocument/2006/relationships/hyperlink" Target="https://meteor.aihw.gov.au/RegistrationAuthority/12" TargetMode="External" Id="Re84ad452da2b4ff1" /></Relationships>
</file>

<file path=word/_rels/header1.xml.rels>&#65279;<?xml version="1.0" encoding="utf-8"?><Relationships xmlns="http://schemas.openxmlformats.org/package/2006/relationships"><Relationship Type="http://schemas.openxmlformats.org/officeDocument/2006/relationships/image" Target="/media/image.png" Id="Rf6605c7907e64767" /></Relationships>
</file>