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195a8b1294b20" /></Relationships>
</file>

<file path=word/document.xml><?xml version="1.0" encoding="utf-8"?>
<w:document xmlns:r="http://schemas.openxmlformats.org/officeDocument/2006/relationships" xmlns:w="http://schemas.openxmlformats.org/wordprocessingml/2006/main">
  <w:body>
    <w:p>
      <w:pPr>
        <w:pStyle w:val="Title"/>
      </w:pPr>
      <w:r>
        <w:t>Immunohistochemistry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Immunohistochemistry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ffa7a141e4dc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Immunohistochemistry is a technique used in the evaluation of pathology specimens to analyse and identify cell types based on the binding of antibodies to specific components (antigens) of the cell. The antigens are demonstrated in tissues by the use of markers that are either fluorescent dyes or enzymes such as horseradish peroxide.</w:t>
            </w:r>
          </w:p>
          <w:p>
            <w:pPr/>
            <w:r>
              <w:rPr>
                <w:rStyle w:val="row-content-rich-text"/>
              </w:rPr>
              <w:t xml:space="preserve">Immunohistochemistry may be useful, for example, to distinguish between primary and metastatic tumours, identify where the tumour originated if the primary is unknown, and help reach a diagnosis when there is limited biopsy material available for morphological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08e193daed34ea7">
              <w:r>
                <w:rPr>
                  <w:rStyle w:val="Hyperlink"/>
                </w:rPr>
                <w:t xml:space="preserve">Immunohistochemistry type</w:t>
              </w:r>
            </w:hyperlink>
          </w:p>
          <w:p>
            <w:pPr>
              <w:pStyle w:val="registration-status"/>
              <w:spacing w:before="0" w:after="0"/>
            </w:pPr>
            <w:hyperlink w:history="true" r:id="Rd182c765990149de">
              <w:r>
                <w:rPr>
                  <w:rStyle w:val="Hyperlink"/>
                  <w:color w:val="244061"/>
                </w:rPr>
                <w:t xml:space="preserve">Health</w:t>
              </w:r>
            </w:hyperlink>
            <w:r>
              <w:rPr>
                <w:rStyle w:val="row-content"/>
                <w:color w:val="244061"/>
              </w:rPr>
              <w:t xml:space="preserve">, Standard 08/05/2014</w:t>
            </w:r>
          </w:p>
          <w:p>
            <w:r>
              <w:br/>
            </w:r>
            <w:hyperlink w:history="true" r:id="R0c6566ca78c04b3a">
              <w:r>
                <w:rPr>
                  <w:rStyle w:val="Hyperlink"/>
                </w:rPr>
                <w:t xml:space="preserve">Lung cancer (clinical) DSS</w:t>
              </w:r>
            </w:hyperlink>
          </w:p>
          <w:p>
            <w:pPr>
              <w:pStyle w:val="registration-status"/>
              <w:spacing w:before="0" w:after="0"/>
            </w:pPr>
            <w:hyperlink w:history="true" r:id="Rdc428118e7eb421d">
              <w:r>
                <w:rPr>
                  <w:rStyle w:val="Hyperlink"/>
                  <w:color w:val="244061"/>
                </w:rPr>
                <w:t xml:space="preserve">Health</w:t>
              </w:r>
            </w:hyperlink>
            <w:r>
              <w:rPr>
                <w:rStyle w:val="row-content"/>
                <w:color w:val="244061"/>
              </w:rPr>
              <w:t xml:space="preserve">, Superseded 14/05/2015</w:t>
            </w:r>
          </w:p>
          <w:p>
            <w:r>
              <w:br/>
            </w:r>
            <w:hyperlink w:history="true" r:id="R66570751432c4b31">
              <w:r>
                <w:rPr>
                  <w:rStyle w:val="Hyperlink"/>
                </w:rPr>
                <w:t xml:space="preserve">Lung cancer (clinical) NBPDS</w:t>
              </w:r>
            </w:hyperlink>
          </w:p>
          <w:p>
            <w:pPr>
              <w:pStyle w:val="registration-status"/>
              <w:spacing w:before="0" w:after="0"/>
            </w:pPr>
            <w:hyperlink w:history="true" r:id="R30401021d1894a53">
              <w:r>
                <w:rPr>
                  <w:rStyle w:val="Hyperlink"/>
                  <w:color w:val="244061"/>
                </w:rPr>
                <w:t xml:space="preserve">Health</w:t>
              </w:r>
            </w:hyperlink>
            <w:r>
              <w:rPr>
                <w:rStyle w:val="row-content"/>
                <w:color w:val="244061"/>
              </w:rPr>
              <w:t xml:space="preserve">, Standard 14/05/2015</w:t>
            </w:r>
          </w:p>
          <w:p>
            <w:r>
              <w:br/>
            </w:r>
            <w:hyperlink w:history="true" r:id="Rf773f2eff0044453">
              <w:r>
                <w:rPr>
                  <w:rStyle w:val="Hyperlink"/>
                </w:rPr>
                <w:t xml:space="preserve">Person with cancer—immunohistochemistry type</w:t>
              </w:r>
            </w:hyperlink>
          </w:p>
          <w:p>
            <w:pPr>
              <w:pStyle w:val="registration-status"/>
              <w:spacing w:before="0" w:after="0"/>
            </w:pPr>
            <w:hyperlink w:history="true" r:id="Rb46e6f2b76754ef1">
              <w:r>
                <w:rPr>
                  <w:rStyle w:val="Hyperlink"/>
                  <w:color w:val="244061"/>
                </w:rPr>
                <w:t xml:space="preserve">Health</w:t>
              </w:r>
            </w:hyperlink>
            <w:r>
              <w:rPr>
                <w:rStyle w:val="row-content"/>
                <w:color w:val="244061"/>
              </w:rPr>
              <w:t xml:space="preserve">, Standard 08/05/2014</w:t>
            </w:r>
          </w:p>
          <w:p>
            <w:r>
              <w:br/>
            </w:r>
            <w:hyperlink w:history="true" r:id="Rcdb56827670a4e1f">
              <w:r>
                <w:rPr>
                  <w:rStyle w:val="Hyperlink"/>
                </w:rPr>
                <w:t xml:space="preserve">Person with cancer—immunohistochemistry type, text X[X(49)]</w:t>
              </w:r>
            </w:hyperlink>
          </w:p>
          <w:p>
            <w:pPr>
              <w:pStyle w:val="registration-status"/>
              <w:spacing w:before="0" w:after="0"/>
            </w:pPr>
            <w:hyperlink w:history="true" r:id="R386e09674c4c4eea">
              <w:r>
                <w:rPr>
                  <w:rStyle w:val="Hyperlink"/>
                  <w:color w:val="244061"/>
                </w:rPr>
                <w:t xml:space="preserve">Health</w:t>
              </w:r>
            </w:hyperlink>
            <w:r>
              <w:rPr>
                <w:rStyle w:val="row-content"/>
                <w:color w:val="244061"/>
              </w:rPr>
              <w:t xml:space="preserve">, Standard 08/05/2014</w:t>
            </w:r>
          </w:p>
          <w:p>
            <w:r>
              <w:br/>
            </w:r>
            <w:hyperlink w:history="true" r:id="Rf83c6f3f728c46eb">
              <w:r>
                <w:rPr>
                  <w:rStyle w:val="Hyperlink"/>
                </w:rPr>
                <w:t xml:space="preserve">Person with cancer—lung cancer immunohistochemistry type, code N[N]</w:t>
              </w:r>
            </w:hyperlink>
          </w:p>
          <w:p>
            <w:pPr>
              <w:pStyle w:val="registration-status"/>
              <w:spacing w:before="0" w:after="0"/>
            </w:pPr>
            <w:hyperlink w:history="true" r:id="R64e3823cfd7b40a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dc5ce4c1378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c13478f72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5ce4c137845c6" /><Relationship Type="http://schemas.openxmlformats.org/officeDocument/2006/relationships/header" Target="/word/header1.xml" Id="R7f667995cf074b76" /><Relationship Type="http://schemas.openxmlformats.org/officeDocument/2006/relationships/settings" Target="/word/settings.xml" Id="R28bab173fbca4fe6" /><Relationship Type="http://schemas.openxmlformats.org/officeDocument/2006/relationships/styles" Target="/word/styles.xml" Id="R23e66241fcac449a" /><Relationship Type="http://schemas.openxmlformats.org/officeDocument/2006/relationships/hyperlink" Target="https://meteor.aihw.gov.au/RegistrationAuthority/12" TargetMode="External" Id="Rf57ffa7a141e4dce" /><Relationship Type="http://schemas.openxmlformats.org/officeDocument/2006/relationships/hyperlink" Target="https://meteor.aihw.gov.au/content/432940" TargetMode="External" Id="R708e193daed34ea7" /><Relationship Type="http://schemas.openxmlformats.org/officeDocument/2006/relationships/hyperlink" Target="https://meteor.aihw.gov.au/RegistrationAuthority/12" TargetMode="External" Id="Rd182c765990149de" /><Relationship Type="http://schemas.openxmlformats.org/officeDocument/2006/relationships/hyperlink" Target="https://meteor.aihw.gov.au/content/430950" TargetMode="External" Id="R0c6566ca78c04b3a" /><Relationship Type="http://schemas.openxmlformats.org/officeDocument/2006/relationships/hyperlink" Target="https://meteor.aihw.gov.au/RegistrationAuthority/12" TargetMode="External" Id="Rdc428118e7eb421d" /><Relationship Type="http://schemas.openxmlformats.org/officeDocument/2006/relationships/hyperlink" Target="https://meteor.aihw.gov.au/content/599613" TargetMode="External" Id="R66570751432c4b31" /><Relationship Type="http://schemas.openxmlformats.org/officeDocument/2006/relationships/hyperlink" Target="https://meteor.aihw.gov.au/RegistrationAuthority/12" TargetMode="External" Id="R30401021d1894a53" /><Relationship Type="http://schemas.openxmlformats.org/officeDocument/2006/relationships/hyperlink" Target="https://meteor.aihw.gov.au/content/433023" TargetMode="External" Id="Rf773f2eff0044453" /><Relationship Type="http://schemas.openxmlformats.org/officeDocument/2006/relationships/hyperlink" Target="https://meteor.aihw.gov.au/RegistrationAuthority/12" TargetMode="External" Id="Rb46e6f2b76754ef1" /><Relationship Type="http://schemas.openxmlformats.org/officeDocument/2006/relationships/hyperlink" Target="https://meteor.aihw.gov.au/content/447300" TargetMode="External" Id="Rcdb56827670a4e1f" /><Relationship Type="http://schemas.openxmlformats.org/officeDocument/2006/relationships/hyperlink" Target="https://meteor.aihw.gov.au/RegistrationAuthority/12" TargetMode="External" Id="R386e09674c4c4eea" /><Relationship Type="http://schemas.openxmlformats.org/officeDocument/2006/relationships/hyperlink" Target="https://meteor.aihw.gov.au/content/433027" TargetMode="External" Id="Rf83c6f3f728c46eb" /><Relationship Type="http://schemas.openxmlformats.org/officeDocument/2006/relationships/hyperlink" Target="https://meteor.aihw.gov.au/RegistrationAuthority/12" TargetMode="External" Id="R64e3823cfd7b40a5" /></Relationships>
</file>

<file path=word/_rels/header1.xml.rels>&#65279;<?xml version="1.0" encoding="utf-8"?><Relationships xmlns="http://schemas.openxmlformats.org/package/2006/relationships"><Relationship Type="http://schemas.openxmlformats.org/officeDocument/2006/relationships/image" Target="/media/image.png" Id="Rcafc13478f724204" /></Relationships>
</file>