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5bb063f3544bd2" /></Relationships>
</file>

<file path=word/document.xml><?xml version="1.0" encoding="utf-8"?>
<w:document xmlns:r="http://schemas.openxmlformats.org/officeDocument/2006/relationships" xmlns:w="http://schemas.openxmlformats.org/wordprocessingml/2006/main">
  <w:body>
    <w:p>
      <w:pPr>
        <w:pStyle w:val="Title"/>
      </w:pPr>
      <w:r>
        <w:t>Electronic communication medium code 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Electronic communication medium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522582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dd6a602c0794e46">
              <w:r>
                <w:rPr>
                  <w:rStyle w:val="Hyperlink"/>
                  <w:color w:val="244061"/>
                </w:rPr>
                <w:t xml:space="preserve">Health</w:t>
              </w:r>
            </w:hyperlink>
            <w:r>
              <w:rPr>
                <w:rStyle w:val="row-content"/>
                <w:color w:val="244061"/>
              </w:rPr>
              <w:t xml:space="preserve">, Standard 05/10/2016</w:t>
            </w:r>
          </w:p>
          <w:p>
            <w:pPr>
              <w:spacing w:before="0" w:after="0"/>
            </w:pPr>
            <w:hyperlink w:history="true" r:id="Rf81d457d2a3840ca">
              <w:r>
                <w:rPr>
                  <w:rStyle w:val="Hyperlink"/>
                  <w:color w:val="244061"/>
                </w:rPr>
                <w:t xml:space="preserve">Indigenous</w:t>
              </w:r>
            </w:hyperlink>
            <w:r>
              <w:rPr>
                <w:rStyle w:val="row-content"/>
                <w:color w:val="244061"/>
              </w:rPr>
              <w:t xml:space="preserve">, Standard 16/10/2017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types of electronic communication mechanisms.</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Telephone (excluding mobile telephone)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Mobile (cellular) telephone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Facsimile machine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Pager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Email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Uniform Resource Identifier (URI)</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Instant messaging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Teletypewriter (TTY)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88</w:t>
            </w:r>
            <w:r>
              <w:br/>
            </w:r>
            <w:r>
              <w:t xml:space="preserve"> </w:t>
            </w:r>
          </w:p>
        </w:tc>
        <w:tc>
          <w:tcPr>
            <w:tcBorders>
              <w:top w:val="none" w:color="000000" w:sz="0"/>
              <w:left w:val="none" w:color="000000" w:sz="0"/>
              <w:bottom w:val="none" w:color="000000" w:sz="0"/>
              <w:right w:val="none" w:color="000000" w:sz="0"/>
            </w:tcBorders>
            <w:vAlign w:val="top"/>
          </w:tcPr>
          <w:p>
            <w:r>
              <w:t xml:space="preserve">Other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Telephone (excluding mobile telephone)</w:t>
            </w:r>
          </w:p>
          <w:p>
            <w:pPr>
              <w:spacing w:after="160"/>
            </w:pPr>
            <w:r>
              <w:rPr>
                <w:rStyle w:val="row-content-rich-text"/>
              </w:rPr>
              <w:t xml:space="preserve">Includes the telephone number and area code. This is usually recorded without spaces, although it may be displayed with spaces. A country code must be added if this field is to include international numbers.</w:t>
            </w:r>
          </w:p>
          <w:p>
            <w:pPr>
              <w:spacing w:after="160"/>
            </w:pPr>
            <w:r>
              <w:rPr>
                <w:rStyle w:val="row-content-rich-text"/>
              </w:rPr>
              <w:t xml:space="preserve">CODE 2     Mobile (cellular) telephone</w:t>
            </w:r>
          </w:p>
          <w:p>
            <w:pPr>
              <w:spacing w:after="160"/>
            </w:pPr>
            <w:r>
              <w:rPr>
                <w:rStyle w:val="row-content-rich-text"/>
              </w:rPr>
              <w:t xml:space="preserve">Includes the telephone number and area code. This is usually recorded without spaces, although it may be displayed with spaces. This is a special type of phone number often used for purposes different to those for which a conventional phone number is used. This number may be used for SMS-based automated communications.</w:t>
            </w:r>
          </w:p>
          <w:p>
            <w:pPr>
              <w:spacing w:after="160"/>
            </w:pPr>
            <w:r>
              <w:rPr>
                <w:rStyle w:val="row-content-rich-text"/>
              </w:rPr>
              <w:t xml:space="preserve">CODE 3     Facsimile machine</w:t>
            </w:r>
          </w:p>
          <w:p>
            <w:pPr>
              <w:spacing w:after="160"/>
            </w:pPr>
            <w:r>
              <w:rPr>
                <w:rStyle w:val="row-content-rich-text"/>
              </w:rPr>
              <w:t xml:space="preserve">Includes the telephone number and area code to be used to send facsimile communications to this individual or organisation.</w:t>
            </w:r>
          </w:p>
          <w:p>
            <w:pPr>
              <w:spacing w:after="160"/>
            </w:pPr>
            <w:r>
              <w:rPr>
                <w:rStyle w:val="row-content-rich-text"/>
              </w:rPr>
              <w:t xml:space="preserve">CODE 4     Pager</w:t>
            </w:r>
          </w:p>
          <w:p>
            <w:pPr>
              <w:spacing w:after="160"/>
            </w:pPr>
            <w:r>
              <w:rPr>
                <w:rStyle w:val="row-content-rich-text"/>
              </w:rPr>
              <w:t xml:space="preserve">Includes the number and details required for pager communication with an individual.</w:t>
            </w:r>
          </w:p>
          <w:p>
            <w:pPr>
              <w:spacing w:after="160"/>
            </w:pPr>
            <w:r>
              <w:rPr>
                <w:rStyle w:val="row-content-rich-text"/>
              </w:rPr>
              <w:t xml:space="preserve">CODE 5     Email</w:t>
            </w:r>
          </w:p>
          <w:p>
            <w:pPr>
              <w:spacing w:after="160"/>
            </w:pPr>
            <w:r>
              <w:rPr>
                <w:rStyle w:val="row-content-rich-text"/>
              </w:rPr>
              <w:t xml:space="preserve">Includes the email address of the individual or organisation.</w:t>
            </w:r>
          </w:p>
          <w:p>
            <w:pPr>
              <w:spacing w:after="160"/>
            </w:pPr>
            <w:r>
              <w:rPr>
                <w:rStyle w:val="row-content-rich-text"/>
              </w:rPr>
              <w:t xml:space="preserve">CODE 6     Uniform Resource Identifier (URI)</w:t>
            </w:r>
          </w:p>
          <w:p>
            <w:pPr>
              <w:spacing w:after="160"/>
            </w:pPr>
            <w:r>
              <w:rPr>
                <w:rStyle w:val="row-content-rich-text"/>
              </w:rPr>
              <w:t xml:space="preserve">Includes the social networking page identifier or website address.</w:t>
            </w:r>
          </w:p>
          <w:p>
            <w:pPr>
              <w:spacing w:after="160"/>
            </w:pPr>
            <w:r>
              <w:rPr>
                <w:rStyle w:val="row-content-rich-text"/>
              </w:rPr>
              <w:t xml:space="preserve">CODE 7     Instant messaging</w:t>
            </w:r>
          </w:p>
          <w:p>
            <w:pPr>
              <w:spacing w:after="160"/>
            </w:pPr>
            <w:r>
              <w:rPr>
                <w:rStyle w:val="row-content-rich-text"/>
              </w:rPr>
              <w:t xml:space="preserve">Includes voice over Internet Protocol (VoIP) or Skype addresses.</w:t>
            </w:r>
          </w:p>
          <w:p>
            <w:pPr>
              <w:spacing w:after="160"/>
            </w:pPr>
            <w:r>
              <w:rPr>
                <w:rStyle w:val="row-content-rich-text"/>
              </w:rPr>
              <w:t xml:space="preserve">CODE 8   Teletypewriter</w:t>
            </w:r>
          </w:p>
          <w:p>
            <w:pPr/>
            <w:r>
              <w:rPr>
                <w:rStyle w:val="row-content-rich-text"/>
              </w:rPr>
              <w:t xml:space="preserve">Includes electronic communication media used by the blind and deaf community.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2014. AS 4846:2014 Person and provider identification in healthcare. Sydney: Standards Australia.</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e6b9f97317a14482">
              <w:r>
                <w:rPr>
                  <w:rStyle w:val="Hyperlink"/>
                </w:rPr>
                <w:t xml:space="preserve">Electronic communication medium code N</w:t>
              </w:r>
            </w:hyperlink>
          </w:p>
          <w:p>
            <w:pPr>
              <w:pStyle w:val="registration-status"/>
              <w:spacing w:before="0" w:after="0"/>
            </w:pPr>
            <w:hyperlink w:history="true" r:id="Rdc071a2dc503423b">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f5b24912186b442a">
              <w:r>
                <w:rPr>
                  <w:rStyle w:val="Hyperlink"/>
                  <w:color w:val="244061"/>
                </w:rPr>
                <w:t xml:space="preserve">Health</w:t>
              </w:r>
            </w:hyperlink>
            <w:r>
              <w:rPr>
                <w:rStyle w:val="row-content"/>
                <w:color w:val="244061"/>
              </w:rPr>
              <w:t xml:space="preserve">, Superseded 05/10/2016</w:t>
            </w:r>
          </w:p>
          <w:p>
            <w:pPr>
              <w:pStyle w:val="registration-status"/>
              <w:spacing w:before="0" w:after="0"/>
            </w:pPr>
            <w:hyperlink w:history="true" r:id="Ra36974dd1f2f4fe5">
              <w:r>
                <w:rPr>
                  <w:rStyle w:val="Hyperlink"/>
                  <w:color w:val="244061"/>
                </w:rPr>
                <w:t xml:space="preserve">Indigenous</w:t>
              </w:r>
            </w:hyperlink>
            <w:r>
              <w:rPr>
                <w:rStyle w:val="row-content"/>
                <w:color w:val="244061"/>
              </w:rPr>
              <w:t xml:space="preserve">, Superseded 16/10/2017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ed1f6d30466b4adb">
              <w:r>
                <w:rPr>
                  <w:rStyle w:val="Hyperlink"/>
                </w:rPr>
                <w:t xml:space="preserve">Address—electronic communication medium, code N[N]</w:t>
              </w:r>
            </w:hyperlink>
          </w:p>
          <w:p>
            <w:pPr>
              <w:pStyle w:val="registration-status"/>
              <w:spacing w:before="0" w:after="0"/>
            </w:pPr>
            <w:hyperlink w:history="true" r:id="R47f537117c90449b">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cc6c36d0cac74c77">
              <w:r>
                <w:rPr>
                  <w:rStyle w:val="Hyperlink"/>
                  <w:color w:val="244061"/>
                </w:rPr>
                <w:t xml:space="preserve">Indigenous</w:t>
              </w:r>
            </w:hyperlink>
            <w:r>
              <w:rPr>
                <w:rStyle w:val="row-content"/>
                <w:color w:val="244061"/>
              </w:rPr>
              <w:t xml:space="preserve">, Standard 16/10/2017</w:t>
            </w:r>
          </w:p>
          <w:p>
            <w:r>
              <w:br/>
            </w:r>
          </w:p>
        </w:tc>
      </w:tr>
    </w:tbl>
    <w:p>
      <w:r>
        <w:br/>
      </w:r>
    </w:p>
    <w:sectPr>
      <w:footerReference xmlns:r="http://schemas.openxmlformats.org/officeDocument/2006/relationships" w:type="default" r:id="R7ab44e23a74e4c7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522582</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d3bf1a54239473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ab44e23a74e4c79" /><Relationship Type="http://schemas.openxmlformats.org/officeDocument/2006/relationships/header" Target="/word/header1.xml" Id="R602b4553183b4488" /><Relationship Type="http://schemas.openxmlformats.org/officeDocument/2006/relationships/settings" Target="/word/settings.xml" Id="R2c651524f9874ee2" /><Relationship Type="http://schemas.openxmlformats.org/officeDocument/2006/relationships/styles" Target="/word/styles.xml" Id="Re577a9f7e19f4bc0" /><Relationship Type="http://schemas.openxmlformats.org/officeDocument/2006/relationships/hyperlink" Target="https://meteor.aihw.gov.au/RegistrationAuthority/12" TargetMode="External" Id="Radd6a602c0794e46" /><Relationship Type="http://schemas.openxmlformats.org/officeDocument/2006/relationships/hyperlink" Target="https://meteor.aihw.gov.au/RegistrationAuthority/6" TargetMode="External" Id="Rf81d457d2a3840ca" /><Relationship Type="http://schemas.openxmlformats.org/officeDocument/2006/relationships/hyperlink" Target="https://meteor.aihw.gov.au/content/287515" TargetMode="External" Id="Re6b9f97317a14482" /><Relationship Type="http://schemas.openxmlformats.org/officeDocument/2006/relationships/hyperlink" Target="https://meteor.aihw.gov.au/RegistrationAuthority/1" TargetMode="External" Id="Rdc071a2dc503423b" /><Relationship Type="http://schemas.openxmlformats.org/officeDocument/2006/relationships/hyperlink" Target="https://meteor.aihw.gov.au/RegistrationAuthority/12" TargetMode="External" Id="Rf5b24912186b442a" /><Relationship Type="http://schemas.openxmlformats.org/officeDocument/2006/relationships/hyperlink" Target="https://meteor.aihw.gov.au/RegistrationAuthority/6" TargetMode="External" Id="Ra36974dd1f2f4fe5" /><Relationship Type="http://schemas.openxmlformats.org/officeDocument/2006/relationships/hyperlink" Target="https://meteor.aihw.gov.au/content/522584" TargetMode="External" Id="Red1f6d30466b4adb" /><Relationship Type="http://schemas.openxmlformats.org/officeDocument/2006/relationships/hyperlink" Target="https://meteor.aihw.gov.au/RegistrationAuthority/12" TargetMode="External" Id="R47f537117c90449b" /><Relationship Type="http://schemas.openxmlformats.org/officeDocument/2006/relationships/hyperlink" Target="https://meteor.aihw.gov.au/RegistrationAuthority/6" TargetMode="External" Id="Rcc6c36d0cac74c77" /></Relationships>
</file>

<file path=word/_rels/header1.xml.rels>&#65279;<?xml version="1.0" encoding="utf-8"?><Relationships xmlns="http://schemas.openxmlformats.org/package/2006/relationships"><Relationship Type="http://schemas.openxmlformats.org/officeDocument/2006/relationships/image" Target="/media/image.png" Id="R1d3bf1a542394739" /></Relationships>
</file>