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9476a22ad4962" /></Relationships>
</file>

<file path=word/document.xml><?xml version="1.0" encoding="utf-8"?>
<w:document xmlns:r="http://schemas.openxmlformats.org/officeDocument/2006/relationships" xmlns:w="http://schemas.openxmlformats.org/wordprocessingml/2006/main">
  <w:body>
    <w:p>
      <w:pPr>
        <w:pStyle w:val="Title"/>
      </w:pPr>
      <w:r>
        <w:t>Person—asbestos exposure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3721c0bb1404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in which a person's exposure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a23c09ba6a36422b">
              <w:r>
                <w:rPr>
                  <w:rStyle w:val="Hyperlink"/>
                  <w:b/>
                </w:rPr>
                <w:t xml:space="preserve">asbestos</w:t>
              </w:r>
            </w:hyperlink>
            <w:r>
              <w:rPr>
                <w:rStyle w:val="row-content-rich-text"/>
              </w:rPr>
              <w:t xml:space="preserve"> is known to have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79741259f64085">
              <w:r>
                <w:rPr>
                  <w:rStyle w:val="Hyperlink"/>
                </w:rPr>
                <w:t xml:space="preserve">Person—asbestos exposure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be2c00169843bd">
              <w:r>
                <w:rPr>
                  <w:rStyle w:val="Hyperlink"/>
                </w:rPr>
                <w:t xml:space="preserve">Asbestos exposure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Occupational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Domestic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Exposure to asbestos occurred but where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Council Victoria 2010. Victorian Consensus Data Set: Lung Cancer Data Dictionary. Version 1.0. Melbourne, Victoria: Cancer Council Victoria.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setting in which a person's exposure to asbestos is known to have occurred.</w:t>
            </w:r>
          </w:p>
          <w:p>
            <w:pPr>
              <w:spacing w:after="160"/>
            </w:pPr>
            <w:r>
              <w:rPr>
                <w:rStyle w:val="row-content-rich-text"/>
              </w:rPr>
              <w:t xml:space="preserve">This data element should be recorded when </w:t>
            </w:r>
          </w:p>
          <w:p>
            <w:hyperlink w:history="true" r:id="R5e7c3c2f38304b8d">
              <w:r>
                <w:rPr>
                  <w:rStyle w:val="Hyperlink"/>
                </w:rPr>
                <w:t xml:space="preserve">Person—asbestos exposure indicator, yes/no/unknown code N</w:t>
              </w:r>
            </w:hyperlink>
            <w:r>
              <w:rPr>
                <w:rStyle w:val="row-content-rich-text"/>
              </w:rPr>
              <w:t xml:space="preserve"> indicates that a person has been exposed to asbestos (equals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fea69c3e3d4c40">
              <w:r>
                <w:rPr>
                  <w:rStyle w:val="Hyperlink"/>
                </w:rPr>
                <w:t xml:space="preserve">Lung cancer (clinical) DSS</w:t>
              </w:r>
            </w:hyperlink>
          </w:p>
          <w:p>
            <w:pPr>
              <w:spacing w:before="0" w:after="0"/>
            </w:pPr>
            <w:r>
              <w:rPr>
                <w:rStyle w:val="row-content"/>
                <w:color w:val="244061"/>
              </w:rPr>
              <w:t xml:space="preserve">       </w:t>
            </w:r>
            <w:hyperlink w:history="true" r:id="R00aaeddadcf0435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person having known exposure to asbestos.</w:t>
            </w:r>
            <w:r>
              <w:br/>
            </w:r>
            <w:r>
              <w:br/>
            </w:r>
            <w:hyperlink w:history="true" r:id="Re466fceae03141dd">
              <w:r>
                <w:rPr>
                  <w:rStyle w:val="Hyperlink"/>
                </w:rPr>
                <w:t xml:space="preserve">Lung cancer (clinical) NBPDS</w:t>
              </w:r>
            </w:hyperlink>
          </w:p>
          <w:p>
            <w:pPr>
              <w:spacing w:before="0" w:after="0"/>
            </w:pPr>
            <w:r>
              <w:rPr>
                <w:rStyle w:val="row-content"/>
                <w:color w:val="244061"/>
              </w:rPr>
              <w:t xml:space="preserve">       </w:t>
            </w:r>
            <w:hyperlink w:history="true" r:id="R2e334f519210483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person having known exposure to asbestos.</w:t>
            </w:r>
          </w:p>
          <w:p>
            <w:r>
              <w:br/>
            </w:r>
            <w:r>
              <w:br/>
            </w:r>
          </w:p>
        </w:tc>
      </w:tr>
    </w:tbl>
    <w:p/>
    <w:tbl>
      <w:tblPr>
        <w:tblStyle w:val="TableGrid"/>
        <w:tblW w:w="0" w:type="auto"/>
      </w:tblPr>
    </w:tbl>
    <w:p>
      <w:r>
        <w:br/>
      </w:r>
    </w:p>
    <w:sectPr>
      <w:footerReference xmlns:r="http://schemas.openxmlformats.org/officeDocument/2006/relationships" w:type="default" r:id="R2372b9a648c9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23bc6ba93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2b9a648c94f8e" /><Relationship Type="http://schemas.openxmlformats.org/officeDocument/2006/relationships/header" Target="/word/header1.xml" Id="R49f8310d88ba4c2b" /><Relationship Type="http://schemas.openxmlformats.org/officeDocument/2006/relationships/settings" Target="/word/settings.xml" Id="Rcf34b561f4754f88" /><Relationship Type="http://schemas.openxmlformats.org/officeDocument/2006/relationships/styles" Target="/word/styles.xml" Id="R13a8a5ca27b14a90" /><Relationship Type="http://schemas.openxmlformats.org/officeDocument/2006/relationships/hyperlink" Target="https://meteor.aihw.gov.au/RegistrationAuthority/12" TargetMode="External" Id="R1f73721c0bb14044" /><Relationship Type="http://schemas.openxmlformats.org/officeDocument/2006/relationships/hyperlink" Target="https://meteor.aihw.gov.au/content/525752" TargetMode="External" Id="Ra23c09ba6a36422b" /><Relationship Type="http://schemas.openxmlformats.org/officeDocument/2006/relationships/hyperlink" Target="https://meteor.aihw.gov.au/content/520722" TargetMode="External" Id="Re579741259f64085" /><Relationship Type="http://schemas.openxmlformats.org/officeDocument/2006/relationships/hyperlink" Target="https://meteor.aihw.gov.au/content/430369" TargetMode="External" Id="Re6be2c00169843bd" /><Relationship Type="http://schemas.openxmlformats.org/officeDocument/2006/relationships/hyperlink" Target="https://meteor.aihw.gov.au/content/428199" TargetMode="External" Id="R5e7c3c2f38304b8d" /><Relationship Type="http://schemas.openxmlformats.org/officeDocument/2006/relationships/hyperlink" Target="https://meteor.aihw.gov.au/content/430950" TargetMode="External" Id="R15fea69c3e3d4c40" /><Relationship Type="http://schemas.openxmlformats.org/officeDocument/2006/relationships/hyperlink" Target="https://meteor.aihw.gov.au/RegistrationAuthority/12" TargetMode="External" Id="R00aaeddadcf04357" /><Relationship Type="http://schemas.openxmlformats.org/officeDocument/2006/relationships/hyperlink" Target="https://meteor.aihw.gov.au/content/599613" TargetMode="External" Id="Re466fceae03141dd" /><Relationship Type="http://schemas.openxmlformats.org/officeDocument/2006/relationships/hyperlink" Target="https://meteor.aihw.gov.au/RegistrationAuthority/12" TargetMode="External" Id="R2e334f5192104834" /></Relationships>
</file>

<file path=word/_rels/header1.xml.rels>&#65279;<?xml version="1.0" encoding="utf-8"?><Relationships xmlns="http://schemas.openxmlformats.org/package/2006/relationships"><Relationship Type="http://schemas.openxmlformats.org/officeDocument/2006/relationships/image" Target="/media/image.png" Id="R20a23bc6ba9344f3" /></Relationships>
</file>