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784c7e42c34190" /></Relationships>
</file>

<file path=word/document.xml><?xml version="1.0" encoding="utf-8"?>
<w:document xmlns:r="http://schemas.openxmlformats.org/officeDocument/2006/relationships" xmlns:w="http://schemas.openxmlformats.org/wordprocessingml/2006/main">
  <w:body>
    <w:p>
      <w:pPr>
        <w:pStyle w:val="Title"/>
      </w:pPr>
      <w:r>
        <w:t>Identifier usage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usage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ad1589b0ee4d3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indicates the way in which an identifier is to be used, where that usage is related to a specific purpose.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Unique identifier for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Individual healthcare identifier (IHI)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Healthcare provider identifier—individual (HPI-I)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Healthcare provider identifier—organisation (HPI-O)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Virtual smart card identifier (Cryptographic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Family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Billing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300</w:t>
            </w:r>
          </w:p>
        </w:tc>
        <w:tc>
          <w:tcPr>
            <w:tcBorders>
              <w:top w:val="none" w:color="000000" w:sz="0"/>
              <w:left w:val="none" w:color="000000" w:sz="0"/>
              <w:bottom w:val="none" w:color="000000" w:sz="0"/>
              <w:right w:val="none" w:color="000000" w:sz="0"/>
            </w:tcBorders>
            <w:vAlign w:val="top"/>
          </w:tcPr>
          <w:p>
            <w:r>
              <w:t xml:space="preserve">Business or individual taxation or social security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400</w:t>
            </w:r>
          </w:p>
        </w:tc>
        <w:tc>
          <w:tcPr>
            <w:tcBorders>
              <w:top w:val="none" w:color="000000" w:sz="0"/>
              <w:left w:val="none" w:color="000000" w:sz="0"/>
              <w:bottom w:val="none" w:color="000000" w:sz="0"/>
              <w:right w:val="none" w:color="000000" w:sz="0"/>
            </w:tcBorders>
            <w:vAlign w:val="top"/>
          </w:tcPr>
          <w:p>
            <w:r>
              <w:t xml:space="preserve">Special service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Accreditation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Laboratory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420</w:t>
            </w:r>
          </w:p>
        </w:tc>
        <w:tc>
          <w:tcPr>
            <w:tcBorders>
              <w:top w:val="none" w:color="000000" w:sz="0"/>
              <w:left w:val="none" w:color="000000" w:sz="0"/>
              <w:bottom w:val="none" w:color="000000" w:sz="0"/>
              <w:right w:val="none" w:color="000000" w:sz="0"/>
            </w:tcBorders>
            <w:vAlign w:val="top"/>
          </w:tcPr>
          <w:p>
            <w:r>
              <w:t xml:space="preserve">Radiology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480</w:t>
            </w:r>
          </w:p>
        </w:tc>
        <w:tc>
          <w:tcPr>
            <w:tcBorders>
              <w:top w:val="none" w:color="000000" w:sz="0"/>
              <w:left w:val="none" w:color="000000" w:sz="0"/>
              <w:bottom w:val="none" w:color="000000" w:sz="0"/>
              <w:right w:val="none" w:color="000000" w:sz="0"/>
            </w:tcBorders>
            <w:vAlign w:val="top"/>
          </w:tcPr>
          <w:p>
            <w:r>
              <w:t xml:space="preserve">Other diagnostic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500</w:t>
            </w:r>
          </w:p>
        </w:tc>
        <w:tc>
          <w:tcPr>
            <w:tcBorders>
              <w:top w:val="none" w:color="000000" w:sz="0"/>
              <w:left w:val="none" w:color="000000" w:sz="0"/>
              <w:bottom w:val="none" w:color="000000" w:sz="0"/>
              <w:right w:val="none" w:color="000000" w:sz="0"/>
            </w:tcBorders>
            <w:vAlign w:val="top"/>
          </w:tcPr>
          <w:p>
            <w:r>
              <w:t xml:space="preserve">Individual provider identifier—other than the HPI-I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600</w:t>
            </w:r>
          </w:p>
        </w:tc>
        <w:tc>
          <w:tcPr>
            <w:tcBorders>
              <w:top w:val="none" w:color="000000" w:sz="0"/>
              <w:left w:val="none" w:color="000000" w:sz="0"/>
              <w:bottom w:val="none" w:color="000000" w:sz="0"/>
              <w:right w:val="none" w:color="000000" w:sz="0"/>
            </w:tcBorders>
            <w:vAlign w:val="top"/>
          </w:tcPr>
          <w:p>
            <w:r>
              <w:t xml:space="preserve">Organisational provider identifier—other than the 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700</w:t>
            </w:r>
          </w:p>
        </w:tc>
        <w:tc>
          <w:tcPr>
            <w:tcBorders>
              <w:top w:val="none" w:color="000000" w:sz="0"/>
              <w:left w:val="none" w:color="000000" w:sz="0"/>
              <w:bottom w:val="none" w:color="000000" w:sz="0"/>
              <w:right w:val="none" w:color="000000" w:sz="0"/>
            </w:tcBorders>
            <w:vAlign w:val="top"/>
          </w:tcPr>
          <w:p>
            <w:r>
              <w:t xml:space="preserve">Professional registration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9631eaa8624d82">
              <w:r>
                <w:rPr>
                  <w:rStyle w:val="Hyperlink"/>
                </w:rPr>
                <w:t xml:space="preserve">Identifier—identifier usage, code NNN</w:t>
              </w:r>
            </w:hyperlink>
          </w:p>
          <w:p>
            <w:pPr>
              <w:pStyle w:val="registration-status"/>
              <w:spacing w:before="0" w:after="0"/>
            </w:pPr>
            <w:hyperlink w:history="true" r:id="R46f2d89c0a6d4dd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86a546e25d34a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519478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88059a7b24b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6a546e25d34a27" /><Relationship Type="http://schemas.openxmlformats.org/officeDocument/2006/relationships/header" Target="/word/header1.xml" Id="R1d6cfdfd7ab645db" /><Relationship Type="http://schemas.openxmlformats.org/officeDocument/2006/relationships/settings" Target="/word/settings.xml" Id="R0e673de935584591" /><Relationship Type="http://schemas.openxmlformats.org/officeDocument/2006/relationships/styles" Target="/word/styles.xml" Id="Rdfb0cdff77d74b5f" /><Relationship Type="http://schemas.openxmlformats.org/officeDocument/2006/relationships/hyperlink" Target="https://meteor.aihw.gov.au/RegistrationAuthority/12" TargetMode="External" Id="Rebad1589b0ee4d39" /><Relationship Type="http://schemas.openxmlformats.org/officeDocument/2006/relationships/hyperlink" Target="https://meteor.aihw.gov.au/content/519499" TargetMode="External" Id="R0f9631eaa8624d82" /><Relationship Type="http://schemas.openxmlformats.org/officeDocument/2006/relationships/hyperlink" Target="https://meteor.aihw.gov.au/RegistrationAuthority/12" TargetMode="External" Id="R46f2d89c0a6d4dd2" /></Relationships>
</file>

<file path=word/_rels/header1.xml.rels>&#65279;<?xml version="1.0" encoding="utf-8"?><Relationships xmlns="http://schemas.openxmlformats.org/package/2006/relationships"><Relationship Type="http://schemas.openxmlformats.org/officeDocument/2006/relationships/image" Target="/media/image.png" Id="R94888059a7b24b51" /></Relationships>
</file>