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6252e7b5854d48" /></Relationships>
</file>

<file path=word/document.xml><?xml version="1.0" encoding="utf-8"?>
<w:document xmlns:r="http://schemas.openxmlformats.org/officeDocument/2006/relationships" xmlns:w="http://schemas.openxmlformats.org/wordprocessingml/2006/main">
  <w:body>
    <w:p>
      <w:pPr>
        <w:pStyle w:val="Title"/>
      </w:pPr>
      <w:r>
        <w:t>Molecular pathology test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Molecular pathology test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519350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db1f5e61f145d6">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w:t>
            </w:r>
          </w:p>
          <w:p>
            <w:hyperlink w:tooltip="Molecular pathology is the study and diagnosis of disease through the examination of genetic and molecular abnormalities. It endeavours to explain why a given genetic change results in particular clinical phenotype.&#10;Molecular pathology testing is perfo..." w:history="true" r:id="R24fbbfbfcadb49ff">
              <w:r>
                <w:rPr>
                  <w:rStyle w:val="Hyperlink"/>
                  <w:b/>
                </w:rPr>
                <w:t xml:space="preserve">molecular pathology</w:t>
              </w:r>
            </w:hyperlink>
            <w:r>
              <w:rPr>
                <w:rStyle w:val="row-content-rich-text"/>
              </w:rPr>
              <w:t xml:space="preserve"> test is performed to determine the characteristics of a person's medical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e315cd8fdcd49fc">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Pathologists of Australasia 2010. Lung cancer structured reporting protocol. 1</w:t>
            </w:r>
            <w:r>
              <w:rPr>
                <w:rStyle w:val="row-content-rich-text"/>
                <w:vertAlign w:val="superscript"/>
              </w:rPr>
              <w:t xml:space="preserve">st</w:t>
            </w:r>
            <w:r>
              <w:rPr>
                <w:rStyle w:val="row-content-rich-text"/>
              </w:rPr>
              <w:t xml:space="preserve"> Edition (Version 1.0). Surry Hills, NSW: Royal College of Pathologists of Australasia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ecf3d17e2754da4">
              <w:r>
                <w:rPr>
                  <w:rStyle w:val="Hyperlink"/>
                </w:rPr>
                <w:t xml:space="preserve">Person with cancer—molecular pathology test date </w:t>
              </w:r>
            </w:hyperlink>
          </w:p>
          <w:p>
            <w:pPr>
              <w:spacing w:before="0" w:after="0"/>
            </w:pPr>
            <w:r>
              <w:rPr>
                <w:rStyle w:val="row-content"/>
                <w:color w:val="244061"/>
              </w:rPr>
              <w:t xml:space="preserve">       </w:t>
            </w:r>
            <w:hyperlink w:history="true" r:id="R3428c7c821e74f93">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727d2f8f7e4440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519350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d509b302454f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7d2f8f7e44403f" /><Relationship Type="http://schemas.openxmlformats.org/officeDocument/2006/relationships/header" Target="/word/header1.xml" Id="R58d6fdc1bb514cfb" /><Relationship Type="http://schemas.openxmlformats.org/officeDocument/2006/relationships/settings" Target="/word/settings.xml" Id="Ra1e58e2c323e40c8" /><Relationship Type="http://schemas.openxmlformats.org/officeDocument/2006/relationships/styles" Target="/word/styles.xml" Id="Rbaa85124682a452d" /><Relationship Type="http://schemas.openxmlformats.org/officeDocument/2006/relationships/hyperlink" Target="https://meteor.aihw.gov.au/RegistrationAuthority/12" TargetMode="External" Id="R0adb1f5e61f145d6" /><Relationship Type="http://schemas.openxmlformats.org/officeDocument/2006/relationships/hyperlink" Target="https://meteor.aihw.gov.au/content/523059" TargetMode="External" Id="R24fbbfbfcadb49ff" /><Relationship Type="http://schemas.openxmlformats.org/officeDocument/2006/relationships/hyperlink" Target="https://meteor.aihw.gov.au/content/524435" TargetMode="External" Id="R0e315cd8fdcd49fc" /><Relationship Type="http://schemas.openxmlformats.org/officeDocument/2006/relationships/hyperlink" Target="https://meteor.aihw.gov.au/content/519429" TargetMode="External" Id="R8ecf3d17e2754da4" /><Relationship Type="http://schemas.openxmlformats.org/officeDocument/2006/relationships/hyperlink" Target="https://meteor.aihw.gov.au/RegistrationAuthority/12" TargetMode="External" Id="R3428c7c821e74f93" /></Relationships>
</file>

<file path=word/_rels/header1.xml.rels>&#65279;<?xml version="1.0" encoding="utf-8"?><Relationships xmlns="http://schemas.openxmlformats.org/package/2006/relationships"><Relationship Type="http://schemas.openxmlformats.org/officeDocument/2006/relationships/image" Target="/media/image.png" Id="Rcad509b302454f4f" /></Relationships>
</file>