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789f09e9ed4a2f" /></Relationships>
</file>

<file path=word/document.xml><?xml version="1.0" encoding="utf-8"?>
<w:document xmlns:r="http://schemas.openxmlformats.org/officeDocument/2006/relationships" xmlns:w="http://schemas.openxmlformats.org/wordprocessingml/2006/main">
  <w:body>
    <w:p>
      <w:pPr>
        <w:pStyle w:val="Title"/>
      </w:pPr>
      <w:r>
        <w:t>Carer Allowance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Carer Allowance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515353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bfde5a587494b32">
              <w:r>
                <w:rPr>
                  <w:rStyle w:val="Hyperlink"/>
                  <w:color w:val="244061"/>
                </w:rPr>
                <w:t xml:space="preserve">Community Services (retired)</w:t>
              </w:r>
            </w:hyperlink>
            <w:r>
              <w:rPr>
                <w:rStyle w:val="row-content"/>
                <w:color w:val="244061"/>
              </w:rPr>
              <w:t xml:space="preserve">, Standard 10/04/2013</w:t>
            </w:r>
          </w:p>
          <w:p>
            <w:pPr>
              <w:spacing w:before="0" w:after="0"/>
            </w:pPr>
            <w:hyperlink w:history="true" r:id="R580a7ff30e894c58">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supplementary payment for parents or carers who provide daily care to an adult or dependent child who has a disability or medical condition or is frail aged.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Department of Human Services 2013. Department of Human Services, Canberra. Viewed 13 March 2013, </w:t>
            </w:r>
          </w:p>
          <w:p>
            <w:hyperlink w:history="true" r:id="R8d24f8fff98c4f48">
              <w:r>
                <w:rPr>
                  <w:rStyle w:val="Hyperlink"/>
                </w:rPr>
                <w:t xml:space="preserve">http://www.humanservices.gov.au/customer/services/centrelink/carer-allowance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2b5a8a4557d1403a">
              <w:r>
                <w:rPr>
                  <w:rStyle w:val="Hyperlink"/>
                </w:rPr>
                <w:t xml:space="preserve">Informal carer—receipt of carer allowance or payment indicator </w:t>
              </w:r>
            </w:hyperlink>
          </w:p>
          <w:p>
            <w:pPr>
              <w:pStyle w:val="registration-status"/>
              <w:spacing w:before="0" w:after="0"/>
            </w:pPr>
            <w:hyperlink w:history="true" r:id="R787830565ca0456b">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973c1e42c7114db0">
              <w:r>
                <w:rPr>
                  <w:rStyle w:val="Hyperlink"/>
                  <w:color w:val="244061"/>
                </w:rPr>
                <w:t xml:space="preserve">Disability</w:t>
              </w:r>
            </w:hyperlink>
            <w:r>
              <w:rPr>
                <w:rStyle w:val="row-content"/>
                <w:color w:val="244061"/>
              </w:rPr>
              <w:t xml:space="preserve">, Standard 13/08/2015</w:t>
            </w:r>
          </w:p>
          <w:p>
            <w:r>
              <w:br/>
            </w:r>
            <w:hyperlink w:history="true" r:id="R497a1c3e74904d7f">
              <w:r>
                <w:rPr>
                  <w:rStyle w:val="Hyperlink"/>
                </w:rPr>
                <w:t xml:space="preserve">Informal carer—receipt of carer allowance or payment indicator, code N</w:t>
              </w:r>
            </w:hyperlink>
          </w:p>
          <w:p>
            <w:pPr>
              <w:pStyle w:val="registration-status"/>
              <w:spacing w:before="0" w:after="0"/>
            </w:pPr>
            <w:hyperlink w:history="true" r:id="Rcb5255e3aa864a27">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33143632372f4918">
              <w:r>
                <w:rPr>
                  <w:rStyle w:val="Hyperlink"/>
                  <w:color w:val="244061"/>
                </w:rPr>
                <w:t xml:space="preserve">Disability</w:t>
              </w:r>
            </w:hyperlink>
            <w:r>
              <w:rPr>
                <w:rStyle w:val="row-content"/>
                <w:color w:val="244061"/>
              </w:rPr>
              <w:t xml:space="preserve">, Standard 13/08/2015</w:t>
            </w:r>
          </w:p>
          <w:p>
            <w:r>
              <w:br/>
            </w:r>
            <w:hyperlink w:history="true" r:id="R5d0df09dd0374c78">
              <w:r>
                <w:rPr>
                  <w:rStyle w:val="Hyperlink"/>
                </w:rPr>
                <w:t xml:space="preserve">Receipt of carer allowance or payment indicator</w:t>
              </w:r>
            </w:hyperlink>
          </w:p>
          <w:p>
            <w:pPr>
              <w:pStyle w:val="registration-status"/>
              <w:spacing w:before="0" w:after="0"/>
            </w:pPr>
            <w:hyperlink w:history="true" r:id="R84da323bd3094126">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949a3cdff3624f07">
              <w:r>
                <w:rPr>
                  <w:rStyle w:val="Hyperlink"/>
                  <w:color w:val="244061"/>
                </w:rPr>
                <w:t xml:space="preserve">Disability</w:t>
              </w:r>
            </w:hyperlink>
            <w:r>
              <w:rPr>
                <w:rStyle w:val="row-content"/>
                <w:color w:val="244061"/>
              </w:rPr>
              <w:t xml:space="preserve">, Standard 13/08/2015</w:t>
            </w:r>
          </w:p>
          <w:p>
            <w:r>
              <w:br/>
            </w:r>
            <w:hyperlink w:history="true" r:id="R643cb1a21cf54150">
              <w:r>
                <w:rPr>
                  <w:rStyle w:val="Hyperlink"/>
                </w:rPr>
                <w:t xml:space="preserve">Type of informal carer benefit code N</w:t>
              </w:r>
            </w:hyperlink>
          </w:p>
          <w:p>
            <w:pPr>
              <w:pStyle w:val="registration-status"/>
              <w:spacing w:before="0" w:after="0"/>
            </w:pPr>
            <w:hyperlink w:history="true" r:id="R5cb72121a19945af">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8461e04e31c24dc1">
              <w:r>
                <w:rPr>
                  <w:rStyle w:val="Hyperlink"/>
                  <w:color w:val="244061"/>
                </w:rPr>
                <w:t xml:space="preserve">Disability</w:t>
              </w:r>
            </w:hyperlink>
            <w:r>
              <w:rPr>
                <w:rStyle w:val="row-content"/>
                <w:color w:val="244061"/>
              </w:rPr>
              <w:t xml:space="preserve">, Standard 13/08/2015</w:t>
            </w:r>
          </w:p>
          <w:p>
            <w:r>
              <w:br/>
            </w:r>
          </w:p>
        </w:tc>
      </w:tr>
    </w:tbl>
    <w:p>
      <w:r>
        <w:br/>
      </w:r>
    </w:p>
    <w:sectPr>
      <w:footerReference xmlns:r="http://schemas.openxmlformats.org/officeDocument/2006/relationships" w:type="default" r:id="Re0f394b630fd496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515353</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5716c5536ff44a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0f394b630fd4965" /><Relationship Type="http://schemas.openxmlformats.org/officeDocument/2006/relationships/header" Target="/word/header1.xml" Id="R74d1749492bf4fb3" /><Relationship Type="http://schemas.openxmlformats.org/officeDocument/2006/relationships/settings" Target="/word/settings.xml" Id="R374a8d30244e4b9c" /><Relationship Type="http://schemas.openxmlformats.org/officeDocument/2006/relationships/styles" Target="/word/styles.xml" Id="Rfc0716addbdb434a" /><Relationship Type="http://schemas.openxmlformats.org/officeDocument/2006/relationships/hyperlink" Target="https://meteor.aihw.gov.au/RegistrationAuthority/1" TargetMode="External" Id="Rdbfde5a587494b32" /><Relationship Type="http://schemas.openxmlformats.org/officeDocument/2006/relationships/hyperlink" Target="https://meteor.aihw.gov.au/RegistrationAuthority/16" TargetMode="External" Id="R580a7ff30e894c58" /><Relationship Type="http://schemas.openxmlformats.org/officeDocument/2006/relationships/hyperlink" Target="http://www.humanservices.gov.au/customer/services/centrelink/carer-allowance" TargetMode="External" Id="R8d24f8fff98c4f48" /><Relationship Type="http://schemas.openxmlformats.org/officeDocument/2006/relationships/hyperlink" Target="https://meteor.aihw.gov.au/content/509134" TargetMode="External" Id="R2b5a8a4557d1403a" /><Relationship Type="http://schemas.openxmlformats.org/officeDocument/2006/relationships/hyperlink" Target="https://meteor.aihw.gov.au/RegistrationAuthority/1" TargetMode="External" Id="R787830565ca0456b" /><Relationship Type="http://schemas.openxmlformats.org/officeDocument/2006/relationships/hyperlink" Target="https://meteor.aihw.gov.au/RegistrationAuthority/16" TargetMode="External" Id="R973c1e42c7114db0" /><Relationship Type="http://schemas.openxmlformats.org/officeDocument/2006/relationships/hyperlink" Target="https://meteor.aihw.gov.au/content/509168" TargetMode="External" Id="R497a1c3e74904d7f" /><Relationship Type="http://schemas.openxmlformats.org/officeDocument/2006/relationships/hyperlink" Target="https://meteor.aihw.gov.au/RegistrationAuthority/1" TargetMode="External" Id="Rcb5255e3aa864a27" /><Relationship Type="http://schemas.openxmlformats.org/officeDocument/2006/relationships/hyperlink" Target="https://meteor.aihw.gov.au/RegistrationAuthority/16" TargetMode="External" Id="R33143632372f4918" /><Relationship Type="http://schemas.openxmlformats.org/officeDocument/2006/relationships/hyperlink" Target="https://meteor.aihw.gov.au/content/509129" TargetMode="External" Id="R5d0df09dd0374c78" /><Relationship Type="http://schemas.openxmlformats.org/officeDocument/2006/relationships/hyperlink" Target="https://meteor.aihw.gov.au/RegistrationAuthority/1" TargetMode="External" Id="R84da323bd3094126" /><Relationship Type="http://schemas.openxmlformats.org/officeDocument/2006/relationships/hyperlink" Target="https://meteor.aihw.gov.au/RegistrationAuthority/16" TargetMode="External" Id="R949a3cdff3624f07" /><Relationship Type="http://schemas.openxmlformats.org/officeDocument/2006/relationships/hyperlink" Target="https://meteor.aihw.gov.au/content/515332" TargetMode="External" Id="R643cb1a21cf54150" /><Relationship Type="http://schemas.openxmlformats.org/officeDocument/2006/relationships/hyperlink" Target="https://meteor.aihw.gov.au/RegistrationAuthority/1" TargetMode="External" Id="R5cb72121a19945af" /><Relationship Type="http://schemas.openxmlformats.org/officeDocument/2006/relationships/hyperlink" Target="https://meteor.aihw.gov.au/RegistrationAuthority/16" TargetMode="External" Id="R8461e04e31c24dc1" /></Relationships>
</file>

<file path=word/_rels/header1.xml.rels>&#65279;<?xml version="1.0" encoding="utf-8"?><Relationships xmlns="http://schemas.openxmlformats.org/package/2006/relationships"><Relationship Type="http://schemas.openxmlformats.org/officeDocument/2006/relationships/image" Target="/media/image.png" Id="R15716c5536ff44af" /></Relationships>
</file>