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babc2a0c0460a" /></Relationships>
</file>

<file path=word/document.xml><?xml version="1.0" encoding="utf-8"?>
<w:document xmlns:r="http://schemas.openxmlformats.org/officeDocument/2006/relationships" xmlns:w="http://schemas.openxmlformats.org/wordprocessingml/2006/main">
  <w:body>
    <w:p>
      <w:pPr>
        <w:pStyle w:val="Title"/>
      </w:pPr>
      <w:r>
        <w:t>Cancer treatment—target site for cancer treatment, code (ICD-10-AM 8th edn)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treatment—target site for cancer treatment,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treatment—target site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5fc52ce2c4542">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which is the target of particular surgical or radiotherapy treatment, as represented by an ICD-10-AM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57f627fe9b4dff">
              <w:r>
                <w:rPr>
                  <w:rStyle w:val="Hyperlink"/>
                </w:rPr>
                <w:t xml:space="preserve">Cancer treatment—target site for cancer treatment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ad643911474d16">
              <w:r>
                <w:rPr>
                  <w:rStyle w:val="Hyperlink"/>
                  <w:color w:val="244061"/>
                </w:rPr>
                <w:t xml:space="preserve">Health</w:t>
              </w:r>
            </w:hyperlink>
            <w:r>
              <w:rPr>
                <w:rStyle w:val="row-content"/>
                <w:color w:val="244061"/>
              </w:rPr>
              <w:t xml:space="preserve">, Retired 11/06/2014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or region of cancer which is the target of a particular surgical or radiotherapy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0d23edaa474a67">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07b6f3ea49481f">
              <w:r>
                <w:rPr>
                  <w:rStyle w:val="Hyperlink"/>
                </w:rPr>
                <w:t xml:space="preserve">Target site for cancer treatment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021b74c005420c">
              <w:r>
                <w:rPr>
                  <w:rStyle w:val="Hyperlink"/>
                </w:rPr>
                <w:t xml:space="preserve">Diagnosis code (ICD-10-AM 8th edn) ANN{.N[N]}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28f48e500422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716516da8e54175">
              <w:r>
                <w:rPr>
                  <w:rStyle w:val="Hyperlink"/>
                  <w:color w:val="244061"/>
                </w:rPr>
                <w:t xml:space="preserve">Disability</w:t>
              </w:r>
            </w:hyperlink>
            <w:r>
              <w:rPr>
                <w:rStyle w:val="row-content"/>
                <w:color w:val="244061"/>
              </w:rPr>
              <w:t xml:space="preserve">, Standard 13/08/2015</w:t>
            </w:r>
          </w:p>
          <w:p>
            <w:pPr>
              <w:spacing w:before="0" w:after="0"/>
            </w:pPr>
            <w:hyperlink w:history="true" r:id="Rac251515346c472a">
              <w:r>
                <w:rPr>
                  <w:rStyle w:val="Hyperlink"/>
                  <w:color w:val="244061"/>
                </w:rPr>
                <w:t xml:space="preserve">Health</w:t>
              </w:r>
            </w:hyperlink>
            <w:r>
              <w:rPr>
                <w:rStyle w:val="row-content"/>
                <w:color w:val="244061"/>
              </w:rPr>
              <w:t xml:space="preserve">, Superseded 13/11/2014</w:t>
            </w:r>
          </w:p>
          <w:p>
            <w:pPr>
              <w:spacing w:before="0" w:after="0"/>
            </w:pPr>
            <w:hyperlink w:history="true" r:id="R6920f9ba995148f5">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diagnoses.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830e90e4bf4a46">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surgical and radiotherapy treatments.</w:t>
            </w:r>
          </w:p>
          <w:p>
            <w:pPr/>
            <w:r>
              <w:rPr>
                <w:rStyle w:val="row-content-rich-text"/>
              </w:rPr>
              <w:t xml:space="preserve">Current edition of International Classification of Diseases (ICD-10-AM), Australian Modification, National Centre for Classification in Health, Sydney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c5938997f24ac2">
              <w:r>
                <w:rPr>
                  <w:rStyle w:val="Hyperlink"/>
                </w:rPr>
                <w:t xml:space="preserve">Cancer treatment—target site for cancer treatment, code (ICD-10-AM 7th edn) ANN{.N[N]}</w:t>
              </w:r>
            </w:hyperlink>
          </w:p>
          <w:p>
            <w:pPr>
              <w:spacing w:before="0" w:after="0"/>
            </w:pPr>
            <w:r>
              <w:rPr>
                <w:rStyle w:val="row-content"/>
                <w:color w:val="244061"/>
              </w:rPr>
              <w:t xml:space="preserve">       </w:t>
            </w:r>
            <w:hyperlink w:history="true" r:id="R9b9063d352994105">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
    <w:p>
      <w:r>
        <w:br/>
      </w:r>
    </w:p>
    <w:sectPr>
      <w:footerReference xmlns:r="http://schemas.openxmlformats.org/officeDocument/2006/relationships" w:type="default" r:id="R841bfea8b6a246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514263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53632398dc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bfea8b6a24693" /><Relationship Type="http://schemas.openxmlformats.org/officeDocument/2006/relationships/header" Target="/word/header1.xml" Id="Rd878a20b8f014a9b" /><Relationship Type="http://schemas.openxmlformats.org/officeDocument/2006/relationships/settings" Target="/word/settings.xml" Id="Rfd4e380a12fa483d" /><Relationship Type="http://schemas.openxmlformats.org/officeDocument/2006/relationships/styles" Target="/word/styles.xml" Id="R3b4e96bafbaf4bf1" /><Relationship Type="http://schemas.openxmlformats.org/officeDocument/2006/relationships/hyperlink" Target="https://meteor.aihw.gov.au/RegistrationAuthority/12" TargetMode="External" Id="Reac5fc52ce2c4542" /><Relationship Type="http://schemas.openxmlformats.org/officeDocument/2006/relationships/hyperlink" Target="https://meteor.aihw.gov.au/content/293147" TargetMode="External" Id="Rdd57f627fe9b4dff" /><Relationship Type="http://schemas.openxmlformats.org/officeDocument/2006/relationships/hyperlink" Target="https://meteor.aihw.gov.au/RegistrationAuthority/12" TargetMode="External" Id="Ra3ad643911474d16" /><Relationship Type="http://schemas.openxmlformats.org/officeDocument/2006/relationships/hyperlink" Target="https://meteor.aihw.gov.au/content/288059" TargetMode="External" Id="R2b0d23edaa474a67" /><Relationship Type="http://schemas.openxmlformats.org/officeDocument/2006/relationships/hyperlink" Target="https://meteor.aihw.gov.au/content/293145" TargetMode="External" Id="Rea07b6f3ea49481f" /><Relationship Type="http://schemas.openxmlformats.org/officeDocument/2006/relationships/hyperlink" Target="https://meteor.aihw.gov.au/content/514021" TargetMode="External" Id="Rc8021b74c005420c" /><Relationship Type="http://schemas.openxmlformats.org/officeDocument/2006/relationships/hyperlink" Target="https://meteor.aihw.gov.au/RegistrationAuthority/1" TargetMode="External" Id="R78328f48e5004222" /><Relationship Type="http://schemas.openxmlformats.org/officeDocument/2006/relationships/hyperlink" Target="https://meteor.aihw.gov.au/RegistrationAuthority/16" TargetMode="External" Id="R8716516da8e54175" /><Relationship Type="http://schemas.openxmlformats.org/officeDocument/2006/relationships/hyperlink" Target="https://meteor.aihw.gov.au/RegistrationAuthority/12" TargetMode="External" Id="Rac251515346c472a" /><Relationship Type="http://schemas.openxmlformats.org/officeDocument/2006/relationships/hyperlink" Target="https://meteor.aihw.gov.au/RegistrationAuthority/15" TargetMode="External" Id="R6920f9ba995148f5" /><Relationship Type="http://schemas.openxmlformats.org/officeDocument/2006/relationships/hyperlink" Target="https://meteor.aihw.gov.au/content/514003" TargetMode="External" Id="R9e830e90e4bf4a46" /><Relationship Type="http://schemas.openxmlformats.org/officeDocument/2006/relationships/hyperlink" Target="https://meteor.aihw.gov.au/content/391324" TargetMode="External" Id="R32c5938997f24ac2" /><Relationship Type="http://schemas.openxmlformats.org/officeDocument/2006/relationships/hyperlink" Target="https://meteor.aihw.gov.au/RegistrationAuthority/12" TargetMode="External" Id="R9b9063d352994105" /></Relationships>
</file>

<file path=word/_rels/header1.xml.rels>&#65279;<?xml version="1.0" encoding="utf-8"?><Relationships xmlns="http://schemas.openxmlformats.org/package/2006/relationships"><Relationship Type="http://schemas.openxmlformats.org/officeDocument/2006/relationships/image" Target="/media/image.png" Id="R0153632398dc4767" /></Relationships>
</file>