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de219feb8d4921" /></Relationships>
</file>

<file path=word/document.xml><?xml version="1.0" encoding="utf-8"?>
<w:document xmlns:r="http://schemas.openxmlformats.org/officeDocument/2006/relationships" xmlns:w="http://schemas.openxmlformats.org/wordprocessingml/2006/main">
  <w:body>
    <w:p>
      <w:pPr>
        <w:pStyle w:val="Title"/>
      </w:pPr>
      <w:r>
        <w:t>Order—charge type, offence code (ANZSOC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Order—charge type, offence code (ANZSOC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Charge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5e00f652743e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charge for which a person is placed on a legal order or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d86ef9712d4ff4">
              <w:r>
                <w:rPr>
                  <w:rStyle w:val="Hyperlink"/>
                </w:rPr>
                <w:t xml:space="preserve">Order—charge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57795f22074c76">
              <w:r>
                <w:rPr>
                  <w:rStyle w:val="Hyperlink"/>
                </w:rPr>
                <w:t xml:space="preserve">Offence code (ANZSOC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33b1d8e9edb4177">
              <w:r>
                <w:rPr>
                  <w:rStyle w:val="Hyperlink"/>
                </w:rPr>
                <w:t xml:space="preserve">Australian and New Zealand Standard Offence Classification (ANZSOC), Third edition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Australian and New Zealand Standard Offence Classification (ANZSOC) provides a systematic ordering of criminal offences.</w:t>
            </w:r>
          </w:p>
          <w:p>
            <w:pPr>
              <w:spacing w:after="160"/>
            </w:pPr>
            <w:r>
              <w:rPr>
                <w:rStyle w:val="row-content-rich-text"/>
              </w:rPr>
              <w:t xml:space="preserve">The ANZSOC contains three levels: divisions (2-digit codes), subdivisions (3-digit codes) and groups (4-digit codes). The group level provides the most information. Where possible, the offence type should be recorded using the 4-digit group code.</w:t>
            </w:r>
          </w:p>
          <w:p>
            <w:pPr/>
            <w:r>
              <w:rPr>
                <w:rStyle w:val="row-content-rich-text"/>
              </w:rPr>
              <w:t xml:space="preserve">All offences for which a person is serving a legal order or arrangement should be recorded, not just the most serious offence.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82e7b93b0347a0">
              <w:r>
                <w:rPr>
                  <w:rStyle w:val="Hyperlink"/>
                </w:rPr>
                <w:t xml:space="preserve">Juvenile Justice Charge file cluster</w:t>
              </w:r>
            </w:hyperlink>
          </w:p>
          <w:p>
            <w:pPr>
              <w:spacing w:before="0" w:after="0"/>
            </w:pPr>
            <w:r>
              <w:rPr>
                <w:rStyle w:val="row-content"/>
                <w:color w:val="244061"/>
              </w:rPr>
              <w:t xml:space="preserve">       </w:t>
            </w:r>
            <w:hyperlink w:history="true" r:id="R0d5ebec3f8f0449c">
              <w:r>
                <w:rPr>
                  <w:rStyle w:val="Hyperlink"/>
                  <w:color w:val="244061"/>
                </w:rPr>
                <w:t xml:space="preserve">Youth Justice</w:t>
              </w:r>
            </w:hyperlink>
            <w:r>
              <w:rPr>
                <w:rStyle w:val="row-content"/>
                <w:color w:val="244061"/>
              </w:rPr>
              <w:t xml:space="preserve">, Superseded 23/08/2022</w:t>
            </w:r>
          </w:p>
          <w:p>
            <w:r>
              <w:br/>
            </w:r>
            <w:hyperlink w:history="true" r:id="R27f1bd59915648b2">
              <w:r>
                <w:rPr>
                  <w:rStyle w:val="Hyperlink"/>
                </w:rPr>
                <w:t xml:space="preserve">Youth Justice Charge file cluster</w:t>
              </w:r>
            </w:hyperlink>
          </w:p>
          <w:p>
            <w:pPr>
              <w:spacing w:before="0" w:after="0"/>
            </w:pPr>
            <w:r>
              <w:rPr>
                <w:rStyle w:val="row-content"/>
                <w:color w:val="244061"/>
              </w:rPr>
              <w:t xml:space="preserve">       </w:t>
            </w:r>
            <w:hyperlink w:history="true" r:id="R9e04afbd41e64918">
              <w:r>
                <w:rPr>
                  <w:rStyle w:val="Hyperlink"/>
                  <w:color w:val="244061"/>
                </w:rPr>
                <w:t xml:space="preserve">Youth Justice</w:t>
              </w:r>
            </w:hyperlink>
            <w:r>
              <w:rPr>
                <w:rStyle w:val="row-content"/>
                <w:color w:val="244061"/>
              </w:rPr>
              <w:t xml:space="preserve">, Standard 15/02/2022</w:t>
            </w:r>
          </w:p>
          <w:p>
            <w:r>
              <w:br/>
            </w:r>
            <w:hyperlink w:history="true" r:id="Rdbf51165620b4763">
              <w:r>
                <w:rPr>
                  <w:rStyle w:val="Hyperlink"/>
                </w:rPr>
                <w:t xml:space="preserve">Youth Justice Charge file cluster</w:t>
              </w:r>
            </w:hyperlink>
          </w:p>
          <w:p>
            <w:pPr>
              <w:spacing w:before="0" w:after="0"/>
            </w:pPr>
            <w:r>
              <w:rPr>
                <w:rStyle w:val="row-content"/>
                <w:color w:val="244061"/>
              </w:rPr>
              <w:t xml:space="preserve">       </w:t>
            </w:r>
            <w:hyperlink w:history="true" r:id="Ree92f2d7cf8247fc">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0" w:type="auto"/>
      </w:tblPr>
    </w:tbl>
    <w:p>
      <w:r>
        <w:br/>
      </w:r>
    </w:p>
    <w:sectPr>
      <w:footerReference xmlns:r="http://schemas.openxmlformats.org/officeDocument/2006/relationships" w:type="default" r:id="R180e51f4c0c1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d9f33e7790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0e51f4c0c147ed" /><Relationship Type="http://schemas.openxmlformats.org/officeDocument/2006/relationships/header" Target="/word/header1.xml" Id="Ra7c3d14797074876" /><Relationship Type="http://schemas.openxmlformats.org/officeDocument/2006/relationships/settings" Target="/word/settings.xml" Id="Re77506dc2d4c4ba6" /><Relationship Type="http://schemas.openxmlformats.org/officeDocument/2006/relationships/styles" Target="/word/styles.xml" Id="Rd380601cc6f2474c" /><Relationship Type="http://schemas.openxmlformats.org/officeDocument/2006/relationships/hyperlink" Target="https://meteor.aihw.gov.au/RegistrationAuthority/4" TargetMode="External" Id="Rfa65e00f652743ea" /><Relationship Type="http://schemas.openxmlformats.org/officeDocument/2006/relationships/hyperlink" Target="https://meteor.aihw.gov.au/content/512452" TargetMode="External" Id="Rb9d86ef9712d4ff4" /><Relationship Type="http://schemas.openxmlformats.org/officeDocument/2006/relationships/hyperlink" Target="https://meteor.aihw.gov.au/content/512460" TargetMode="External" Id="R4357795f22074c76" /><Relationship Type="http://schemas.openxmlformats.org/officeDocument/2006/relationships/hyperlink" Target="https://meteor.aihw.gov.au/content/512458" TargetMode="External" Id="R933b1d8e9edb4177" /><Relationship Type="http://schemas.openxmlformats.org/officeDocument/2006/relationships/hyperlink" Target="https://meteor.aihw.gov.au/content/512241" TargetMode="External" Id="R5f82e7b93b0347a0" /><Relationship Type="http://schemas.openxmlformats.org/officeDocument/2006/relationships/hyperlink" Target="https://meteor.aihw.gov.au/RegistrationAuthority/4" TargetMode="External" Id="R0d5ebec3f8f0449c" /><Relationship Type="http://schemas.openxmlformats.org/officeDocument/2006/relationships/hyperlink" Target="https://meteor.aihw.gov.au/content/743796" TargetMode="External" Id="R27f1bd59915648b2" /><Relationship Type="http://schemas.openxmlformats.org/officeDocument/2006/relationships/hyperlink" Target="https://meteor.aihw.gov.au/RegistrationAuthority/4" TargetMode="External" Id="R9e04afbd41e64918" /><Relationship Type="http://schemas.openxmlformats.org/officeDocument/2006/relationships/hyperlink" Target="https://meteor.aihw.gov.au/content/758098" TargetMode="External" Id="Rdbf51165620b4763" /><Relationship Type="http://schemas.openxmlformats.org/officeDocument/2006/relationships/hyperlink" Target="https://meteor.aihw.gov.au/RegistrationAuthority/4" TargetMode="External" Id="Ree92f2d7cf8247fc" /></Relationships>
</file>

<file path=word/_rels/header1.xml.rels>&#65279;<?xml version="1.0" encoding="utf-8"?><Relationships xmlns="http://schemas.openxmlformats.org/package/2006/relationships"><Relationship Type="http://schemas.openxmlformats.org/officeDocument/2006/relationships/image" Target="/media/image.png" Id="R92d9f33e779048c9" /></Relationships>
</file>