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5b9e3197fa4bd5" /></Relationships>
</file>

<file path=word/document.xml><?xml version="1.0" encoding="utf-8"?>
<w:document xmlns:r="http://schemas.openxmlformats.org/officeDocument/2006/relationships" xmlns:w="http://schemas.openxmlformats.org/wordprocessingml/2006/main">
  <w:body>
    <w:p>
      <w:pPr>
        <w:pStyle w:val="Title"/>
      </w:pPr>
      <w:r>
        <w:t>Service delivery mode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delivery mode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70047e2bb74ec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identifies the method of communication between a patient and a health care provider during an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CLP</w:t>
            </w:r>
          </w:p>
        </w:tc>
        <w:tc>
          <w:tcPr>
            <w:tcBorders>
              <w:top w:val="none" w:color="000000" w:sz="0"/>
              <w:left w:val="none" w:color="000000" w:sz="0"/>
              <w:bottom w:val="none" w:color="000000" w:sz="0"/>
              <w:right w:val="none" w:color="000000" w:sz="0"/>
            </w:tcBorders>
            <w:vAlign w:val="top"/>
          </w:tcPr>
          <w:p>
            <w:r>
              <w:t xml:space="preserve">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ELE</w:t>
            </w:r>
          </w:p>
        </w:tc>
        <w:tc>
          <w:tcPr>
            <w:tcBorders>
              <w:top w:val="none" w:color="000000" w:sz="0"/>
              <w:left w:val="none" w:color="000000" w:sz="0"/>
              <w:bottom w:val="none" w:color="000000" w:sz="0"/>
              <w:right w:val="none" w:color="000000" w:sz="0"/>
            </w:tcBorders>
            <w:vAlign w:val="top"/>
          </w:tcPr>
          <w:p>
            <w:r>
              <w:t xml:space="preserve">Electronic (e.g. email)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GCP</w:t>
            </w:r>
          </w:p>
        </w:tc>
        <w:tc>
          <w:tcPr>
            <w:tcBorders>
              <w:top w:val="none" w:color="000000" w:sz="0"/>
              <w:left w:val="none" w:color="000000" w:sz="0"/>
              <w:bottom w:val="none" w:color="000000" w:sz="0"/>
              <w:right w:val="none" w:color="000000" w:sz="0"/>
            </w:tcBorders>
            <w:vAlign w:val="top"/>
          </w:tcPr>
          <w:p>
            <w:r>
              <w:t xml:space="preserve">Group client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HOM</w:t>
            </w:r>
          </w:p>
        </w:tc>
        <w:tc>
          <w:tcPr>
            <w:tcBorders>
              <w:top w:val="none" w:color="000000" w:sz="0"/>
              <w:left w:val="none" w:color="000000" w:sz="0"/>
              <w:bottom w:val="none" w:color="000000" w:sz="0"/>
              <w:right w:val="none" w:color="000000" w:sz="0"/>
            </w:tcBorders>
            <w:vAlign w:val="top"/>
          </w:tcPr>
          <w:p>
            <w:r>
              <w:t xml:space="preserve">Home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POS</w:t>
            </w:r>
          </w:p>
        </w:tc>
        <w:tc>
          <w:tcPr>
            <w:tcBorders>
              <w:top w:val="none" w:color="000000" w:sz="0"/>
              <w:left w:val="none" w:color="000000" w:sz="0"/>
              <w:bottom w:val="none" w:color="000000" w:sz="0"/>
              <w:right w:val="none" w:color="000000" w:sz="0"/>
            </w:tcBorders>
            <w:vAlign w:val="top"/>
          </w:tcPr>
          <w:p>
            <w:r>
              <w:t xml:space="preserve">Postal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SLF</w:t>
            </w:r>
          </w:p>
        </w:tc>
        <w:tc>
          <w:tcPr>
            <w:tcBorders>
              <w:top w:val="none" w:color="000000" w:sz="0"/>
              <w:left w:val="none" w:color="000000" w:sz="0"/>
              <w:bottom w:val="none" w:color="000000" w:sz="0"/>
              <w:right w:val="none" w:color="000000" w:sz="0"/>
            </w:tcBorders>
            <w:vAlign w:val="top"/>
          </w:tcPr>
          <w:p>
            <w:r>
              <w:t xml:space="preserve">Self-administered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TEL</w:t>
            </w:r>
          </w:p>
        </w:tc>
        <w:tc>
          <w:tcPr>
            <w:tcBorders>
              <w:top w:val="none" w:color="000000" w:sz="0"/>
              <w:left w:val="none" w:color="000000" w:sz="0"/>
              <w:bottom w:val="none" w:color="000000" w:sz="0"/>
              <w:right w:val="none" w:color="000000" w:sz="0"/>
            </w:tcBorders>
            <w:vAlign w:val="top"/>
          </w:tcPr>
          <w:p>
            <w:r>
              <w:t xml:space="preserve">Telephone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VID</w:t>
            </w:r>
          </w:p>
        </w:tc>
        <w:tc>
          <w:tcPr>
            <w:tcBorders>
              <w:top w:val="none" w:color="000000" w:sz="0"/>
              <w:left w:val="none" w:color="000000" w:sz="0"/>
              <w:bottom w:val="none" w:color="000000" w:sz="0"/>
              <w:right w:val="none" w:color="000000" w:sz="0"/>
            </w:tcBorders>
            <w:vAlign w:val="top"/>
          </w:tcPr>
          <w:p>
            <w:r>
              <w:t xml:space="preserve">Video conference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6171ea4a25c435f">
              <w:r>
                <w:rPr>
                  <w:rStyle w:val="Hyperlink"/>
                </w:rPr>
                <w:t xml:space="preserve">Appointment—service delivery mode, code AAA</w:t>
              </w:r>
            </w:hyperlink>
          </w:p>
          <w:p>
            <w:pPr>
              <w:spacing w:before="0" w:after="0"/>
            </w:pPr>
            <w:r>
              <w:rPr>
                <w:rStyle w:val="row-content"/>
                <w:color w:val="244061"/>
              </w:rPr>
              <w:t xml:space="preserve">       </w:t>
            </w:r>
            <w:hyperlink w:history="true" r:id="R9bc47cb3949a4f6a">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812c7ee411b54d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509535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93cfb7791a4d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2c7ee411b54d2b" /><Relationship Type="http://schemas.openxmlformats.org/officeDocument/2006/relationships/header" Target="/word/header1.xml" Id="R22765873c1884a78" /><Relationship Type="http://schemas.openxmlformats.org/officeDocument/2006/relationships/settings" Target="/word/settings.xml" Id="R8d61f0b72d1746cd" /><Relationship Type="http://schemas.openxmlformats.org/officeDocument/2006/relationships/styles" Target="/word/styles.xml" Id="R0fd7ffe95fb74ba0" /><Relationship Type="http://schemas.openxmlformats.org/officeDocument/2006/relationships/hyperlink" Target="https://meteor.aihw.gov.au/RegistrationAuthority/2" TargetMode="External" Id="Rc870047e2bb74ec2" /><Relationship Type="http://schemas.openxmlformats.org/officeDocument/2006/relationships/hyperlink" Target="https://meteor.aihw.gov.au/content/509533" TargetMode="External" Id="Rd6171ea4a25c435f" /><Relationship Type="http://schemas.openxmlformats.org/officeDocument/2006/relationships/hyperlink" Target="https://meteor.aihw.gov.au/RegistrationAuthority/2" TargetMode="External" Id="R9bc47cb3949a4f6a" /></Relationships>
</file>

<file path=word/_rels/header1.xml.rels>&#65279;<?xml version="1.0" encoding="utf-8"?><Relationships xmlns="http://schemas.openxmlformats.org/package/2006/relationships"><Relationship Type="http://schemas.openxmlformats.org/officeDocument/2006/relationships/image" Target="/media/image.png" Id="R5093cfb7791a4d47" /></Relationships>
</file>