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284c596aa4f77"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03f51aee343c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03391932504545">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f4ac75a066482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20154b75984198">
              <w:r>
                <w:rPr>
                  <w:rStyle w:val="Hyperlink"/>
                </w:rPr>
                <w:t xml:space="preserve">Patient—other non-medicated actions recommended indicator, yes/no code N</w:t>
              </w:r>
            </w:hyperlink>
          </w:p>
          <w:p>
            <w:pPr>
              <w:spacing w:before="0" w:after="0"/>
            </w:pPr>
            <w:r>
              <w:rPr>
                <w:rStyle w:val="row-content"/>
                <w:color w:val="244061"/>
              </w:rPr>
              <w:t xml:space="preserve">       </w:t>
            </w:r>
            <w:hyperlink w:history="true" r:id="R7a7d253502c9481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ce888f5954b8f">
              <w:r>
                <w:rPr>
                  <w:rStyle w:val="Hyperlink"/>
                </w:rPr>
                <w:t xml:space="preserve">Actions recommended cluster</w:t>
              </w:r>
            </w:hyperlink>
          </w:p>
          <w:p>
            <w:pPr>
              <w:spacing w:before="0" w:after="0"/>
            </w:pPr>
            <w:r>
              <w:rPr>
                <w:rStyle w:val="row-content"/>
                <w:color w:val="244061"/>
              </w:rPr>
              <w:t xml:space="preserve">       </w:t>
            </w:r>
            <w:hyperlink w:history="true" r:id="Re37ae69f17d14d8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5d5917f339fe4672">
              <w:r>
                <w:rPr>
                  <w:rStyle w:val="Hyperlink"/>
                </w:rPr>
                <w:t xml:space="preserve">Actions recommended cluster</w:t>
              </w:r>
            </w:hyperlink>
          </w:p>
          <w:p>
            <w:pPr>
              <w:spacing w:before="0" w:after="0"/>
            </w:pPr>
            <w:r>
              <w:rPr>
                <w:rStyle w:val="row-content"/>
                <w:color w:val="244061"/>
              </w:rPr>
              <w:t xml:space="preserve">       </w:t>
            </w:r>
            <w:hyperlink w:history="true" r:id="Ra882df5a1f7e4c9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6af3d957985e44bc">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25d94fbd6fec485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b84d1e52395741bb">
              <w:r>
                <w:rPr>
                  <w:rStyle w:val="Hyperlink"/>
                </w:rPr>
                <w:t xml:space="preserve">Ear and nose surgery cluster</w:t>
              </w:r>
            </w:hyperlink>
          </w:p>
          <w:p>
            <w:pPr>
              <w:spacing w:before="0" w:after="0"/>
            </w:pPr>
            <w:r>
              <w:rPr>
                <w:rStyle w:val="row-content"/>
                <w:color w:val="244061"/>
              </w:rPr>
              <w:t xml:space="preserve">       </w:t>
            </w:r>
            <w:hyperlink w:history="true" r:id="R925e0183469446f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490d5c87d79f4335">
              <w:r>
                <w:rPr>
                  <w:rStyle w:val="Hyperlink"/>
                </w:rPr>
                <w:t xml:space="preserve">Follow-up required cluster</w:t>
              </w:r>
            </w:hyperlink>
          </w:p>
          <w:p>
            <w:pPr>
              <w:spacing w:before="0" w:after="0"/>
            </w:pPr>
            <w:r>
              <w:rPr>
                <w:rStyle w:val="row-content"/>
                <w:color w:val="244061"/>
              </w:rPr>
              <w:t xml:space="preserve">       </w:t>
            </w:r>
            <w:hyperlink w:history="true" r:id="R4898c4f348074c2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43a7747fbb5348d4">
              <w:r>
                <w:rPr>
                  <w:rStyle w:val="Hyperlink"/>
                </w:rPr>
                <w:t xml:space="preserve">Myringotomy cluster</w:t>
              </w:r>
            </w:hyperlink>
          </w:p>
          <w:p>
            <w:pPr>
              <w:spacing w:before="0" w:after="0"/>
            </w:pPr>
            <w:r>
              <w:rPr>
                <w:rStyle w:val="row-content"/>
                <w:color w:val="244061"/>
              </w:rPr>
              <w:t xml:space="preserve">       </w:t>
            </w:r>
            <w:hyperlink w:history="true" r:id="R28cefc222cb34f08">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a9bdbcd1e3724d83">
              <w:r>
                <w:rPr>
                  <w:rStyle w:val="Hyperlink"/>
                </w:rPr>
                <w:t xml:space="preserve">Presumptive diagnosis cluster</w:t>
              </w:r>
            </w:hyperlink>
          </w:p>
          <w:p>
            <w:pPr>
              <w:spacing w:before="0" w:after="0"/>
            </w:pPr>
            <w:r>
              <w:rPr>
                <w:rStyle w:val="row-content"/>
                <w:color w:val="244061"/>
              </w:rPr>
              <w:t xml:space="preserve">       </w:t>
            </w:r>
            <w:hyperlink w:history="true" r:id="R2fbc86a2b2b1497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dd27218c0ccc4838">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fd2e463869e445a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f484a4466c284a53">
              <w:r>
                <w:rPr>
                  <w:rStyle w:val="Hyperlink"/>
                </w:rPr>
                <w:t xml:space="preserve">Surgery recommendations cluster</w:t>
              </w:r>
            </w:hyperlink>
          </w:p>
          <w:p>
            <w:pPr>
              <w:spacing w:before="0" w:after="0"/>
            </w:pPr>
            <w:r>
              <w:rPr>
                <w:rStyle w:val="row-content"/>
                <w:color w:val="244061"/>
              </w:rPr>
              <w:t xml:space="preserve">       </w:t>
            </w:r>
            <w:hyperlink w:history="true" r:id="Rba0e86c39040446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1a37a035e3f8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7b0da0816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7a035e3f84f82" /><Relationship Type="http://schemas.openxmlformats.org/officeDocument/2006/relationships/header" Target="/word/header1.xml" Id="Rfd6cebd9d0224d4c" /><Relationship Type="http://schemas.openxmlformats.org/officeDocument/2006/relationships/settings" Target="/word/settings.xml" Id="Rfc643b05b0b94d9c" /><Relationship Type="http://schemas.openxmlformats.org/officeDocument/2006/relationships/styles" Target="/word/styles.xml" Id="R177f70c0ea4046dc" /><Relationship Type="http://schemas.openxmlformats.org/officeDocument/2006/relationships/hyperlink" Target="https://meteor.aihw.gov.au/RegistrationAuthority/6" TargetMode="External" Id="Rd0a03f51aee343cb" /><Relationship Type="http://schemas.openxmlformats.org/officeDocument/2006/relationships/hyperlink" Target="https://meteor.aihw.gov.au/content/507897" TargetMode="External" Id="R5603391932504545" /><Relationship Type="http://schemas.openxmlformats.org/officeDocument/2006/relationships/hyperlink" Target="https://meteor.aihw.gov.au/content/270662" TargetMode="External" Id="R02f4ac75a066482d" /><Relationship Type="http://schemas.openxmlformats.org/officeDocument/2006/relationships/hyperlink" Target="https://meteor.aihw.gov.au/content/507922" TargetMode="External" Id="R8620154b75984198" /><Relationship Type="http://schemas.openxmlformats.org/officeDocument/2006/relationships/hyperlink" Target="https://meteor.aihw.gov.au/RegistrationAuthority/6" TargetMode="External" Id="R7a7d253502c94814" /><Relationship Type="http://schemas.openxmlformats.org/officeDocument/2006/relationships/hyperlink" Target="https://meteor.aihw.gov.au/content/534101" TargetMode="External" Id="R7cdce888f5954b8f" /><Relationship Type="http://schemas.openxmlformats.org/officeDocument/2006/relationships/hyperlink" Target="https://meteor.aihw.gov.au/RegistrationAuthority/6" TargetMode="External" Id="Re37ae69f17d14d84" /><Relationship Type="http://schemas.openxmlformats.org/officeDocument/2006/relationships/hyperlink" Target="https://meteor.aihw.gov.au/content/534101" TargetMode="External" Id="R5d5917f339fe4672" /><Relationship Type="http://schemas.openxmlformats.org/officeDocument/2006/relationships/hyperlink" Target="https://meteor.aihw.gov.au/RegistrationAuthority/6" TargetMode="External" Id="Ra882df5a1f7e4c9d" /><Relationship Type="http://schemas.openxmlformats.org/officeDocument/2006/relationships/hyperlink" Target="https://meteor.aihw.gov.au/content/507516" TargetMode="External" Id="R6af3d957985e44bc" /><Relationship Type="http://schemas.openxmlformats.org/officeDocument/2006/relationships/hyperlink" Target="https://meteor.aihw.gov.au/RegistrationAuthority/6" TargetMode="External" Id="R25d94fbd6fec4856" /><Relationship Type="http://schemas.openxmlformats.org/officeDocument/2006/relationships/hyperlink" Target="https://meteor.aihw.gov.au/content/567979" TargetMode="External" Id="Rb84d1e52395741bb" /><Relationship Type="http://schemas.openxmlformats.org/officeDocument/2006/relationships/hyperlink" Target="https://meteor.aihw.gov.au/RegistrationAuthority/6" TargetMode="External" Id="R925e0183469446fe" /><Relationship Type="http://schemas.openxmlformats.org/officeDocument/2006/relationships/numbering" Target="/word/numbering.xml" Id="Re535b899fb934b91" /><Relationship Type="http://schemas.openxmlformats.org/officeDocument/2006/relationships/hyperlink" Target="https://meteor.aihw.gov.au/content/534103" TargetMode="External" Id="R490d5c87d79f4335" /><Relationship Type="http://schemas.openxmlformats.org/officeDocument/2006/relationships/hyperlink" Target="https://meteor.aihw.gov.au/RegistrationAuthority/6" TargetMode="External" Id="R4898c4f348074c2b" /><Relationship Type="http://schemas.openxmlformats.org/officeDocument/2006/relationships/hyperlink" Target="https://meteor.aihw.gov.au/content/568006" TargetMode="External" Id="R43a7747fbb5348d4" /><Relationship Type="http://schemas.openxmlformats.org/officeDocument/2006/relationships/hyperlink" Target="https://meteor.aihw.gov.au/RegistrationAuthority/6" TargetMode="External" Id="R28cefc222cb34f08" /><Relationship Type="http://schemas.openxmlformats.org/officeDocument/2006/relationships/hyperlink" Target="https://meteor.aihw.gov.au/content/508107" TargetMode="External" Id="Ra9bdbcd1e3724d83" /><Relationship Type="http://schemas.openxmlformats.org/officeDocument/2006/relationships/hyperlink" Target="https://meteor.aihw.gov.au/RegistrationAuthority/6" TargetMode="External" Id="R2fbc86a2b2b14974" /><Relationship Type="http://schemas.openxmlformats.org/officeDocument/2006/relationships/hyperlink" Target="https://meteor.aihw.gov.au/content/496338" TargetMode="External" Id="Rdd27218c0ccc4838" /><Relationship Type="http://schemas.openxmlformats.org/officeDocument/2006/relationships/hyperlink" Target="https://meteor.aihw.gov.au/RegistrationAuthority/6" TargetMode="External" Id="Rfd2e463869e445a5" /><Relationship Type="http://schemas.openxmlformats.org/officeDocument/2006/relationships/hyperlink" Target="https://meteor.aihw.gov.au/content/534105" TargetMode="External" Id="Rf484a4466c284a53" /><Relationship Type="http://schemas.openxmlformats.org/officeDocument/2006/relationships/hyperlink" Target="https://meteor.aihw.gov.au/RegistrationAuthority/6" TargetMode="External" Id="Rba0e86c390404469" /></Relationships>
</file>

<file path=word/_rels/header1.xml.rels>&#65279;<?xml version="1.0" encoding="utf-8"?><Relationships xmlns="http://schemas.openxmlformats.org/package/2006/relationships"><Relationship Type="http://schemas.openxmlformats.org/officeDocument/2006/relationships/image" Target="/media/image.png" Id="R9397b0da08164be0" /></Relationships>
</file>