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c8a0809ba4e74" /></Relationships>
</file>

<file path=word/document.xml><?xml version="1.0" encoding="utf-8"?>
<w:document xmlns:r="http://schemas.openxmlformats.org/officeDocument/2006/relationships" xmlns:w="http://schemas.openxmlformats.org/wordprocessingml/2006/main">
  <w:body>
    <w:p>
      <w:pPr>
        <w:pStyle w:val="Title"/>
      </w:pPr>
      <w:r>
        <w:t>Program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b614f7b9741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identify a type of health care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CHD</w:t>
            </w:r>
          </w:p>
        </w:tc>
        <w:tc>
          <w:tcPr>
            <w:tcBorders>
              <w:top w:val="none" w:color="000000" w:sz="0"/>
              <w:left w:val="none" w:color="000000" w:sz="0"/>
              <w:bottom w:val="none" w:color="000000" w:sz="0"/>
              <w:right w:val="none" w:color="000000" w:sz="0"/>
            </w:tcBorders>
            <w:vAlign w:val="top"/>
          </w:tcPr>
          <w:p>
            <w:r>
              <w:t xml:space="preserve">Child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CPH</w:t>
            </w:r>
          </w:p>
        </w:tc>
        <w:tc>
          <w:tcPr>
            <w:tcBorders>
              <w:top w:val="none" w:color="000000" w:sz="0"/>
              <w:left w:val="none" w:color="000000" w:sz="0"/>
              <w:bottom w:val="none" w:color="000000" w:sz="0"/>
              <w:right w:val="none" w:color="000000" w:sz="0"/>
            </w:tcBorders>
            <w:vAlign w:val="top"/>
          </w:tcPr>
          <w:p>
            <w:r>
              <w:t xml:space="preserve">Community Physiotherapy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CRE</w:t>
            </w:r>
          </w:p>
        </w:tc>
        <w:tc>
          <w:tcPr>
            <w:tcBorders>
              <w:top w:val="none" w:color="000000" w:sz="0"/>
              <w:left w:val="none" w:color="000000" w:sz="0"/>
              <w:bottom w:val="none" w:color="000000" w:sz="0"/>
              <w:right w:val="none" w:color="000000" w:sz="0"/>
            </w:tcBorders>
            <w:vAlign w:val="top"/>
          </w:tcPr>
          <w:p>
            <w:r>
              <w:t xml:space="preserve">Community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DTU</w:t>
            </w:r>
          </w:p>
        </w:tc>
        <w:tc>
          <w:tcPr>
            <w:tcBorders>
              <w:top w:val="none" w:color="000000" w:sz="0"/>
              <w:left w:val="none" w:color="000000" w:sz="0"/>
              <w:bottom w:val="none" w:color="000000" w:sz="0"/>
              <w:right w:val="none" w:color="000000" w:sz="0"/>
            </w:tcBorders>
            <w:vAlign w:val="top"/>
          </w:tcPr>
          <w:p>
            <w:r>
              <w:t xml:space="preserve">Day Therapy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SCL</w:t>
            </w:r>
          </w:p>
        </w:tc>
        <w:tc>
          <w:tcPr>
            <w:tcBorders>
              <w:top w:val="none" w:color="000000" w:sz="0"/>
              <w:left w:val="none" w:color="000000" w:sz="0"/>
              <w:bottom w:val="none" w:color="000000" w:sz="0"/>
              <w:right w:val="none" w:color="000000" w:sz="0"/>
            </w:tcBorders>
            <w:vAlign w:val="top"/>
          </w:tcPr>
          <w:p>
            <w:r>
              <w:t xml:space="preserve">Stroke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SCO</w:t>
            </w:r>
          </w:p>
        </w:tc>
        <w:tc>
          <w:tcPr>
            <w:tcBorders>
              <w:top w:val="none" w:color="000000" w:sz="0"/>
              <w:left w:val="none" w:color="000000" w:sz="0"/>
              <w:bottom w:val="none" w:color="000000" w:sz="0"/>
              <w:right w:val="none" w:color="000000" w:sz="0"/>
            </w:tcBorders>
            <w:vAlign w:val="top"/>
          </w:tcPr>
          <w:p>
            <w:r>
              <w:t xml:space="preserve">Stroke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TRC</w:t>
            </w:r>
          </w:p>
        </w:tc>
        <w:tc>
          <w:tcPr>
            <w:tcBorders>
              <w:top w:val="none" w:color="000000" w:sz="0"/>
              <w:left w:val="none" w:color="000000" w:sz="0"/>
              <w:bottom w:val="none" w:color="000000" w:sz="0"/>
              <w:right w:val="none" w:color="000000" w:sz="0"/>
            </w:tcBorders>
            <w:vAlign w:val="top"/>
          </w:tcPr>
          <w:p>
            <w:r>
              <w:t xml:space="preserve">True Care True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VGE</w:t>
            </w:r>
          </w:p>
        </w:tc>
        <w:tc>
          <w:tcPr>
            <w:tcBorders>
              <w:top w:val="none" w:color="000000" w:sz="0"/>
              <w:left w:val="none" w:color="000000" w:sz="0"/>
              <w:bottom w:val="none" w:color="000000" w:sz="0"/>
              <w:right w:val="none" w:color="000000" w:sz="0"/>
            </w:tcBorders>
            <w:vAlign w:val="top"/>
          </w:tcPr>
          <w:p>
            <w:r>
              <w:t xml:space="preserve">Visiting geriatrician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VGS</w:t>
            </w:r>
          </w:p>
        </w:tc>
        <w:tc>
          <w:tcPr>
            <w:tcBorders>
              <w:top w:val="none" w:color="000000" w:sz="0"/>
              <w:left w:val="none" w:color="000000" w:sz="0"/>
              <w:bottom w:val="none" w:color="000000" w:sz="0"/>
              <w:right w:val="none" w:color="000000" w:sz="0"/>
            </w:tcBorders>
            <w:vAlign w:val="top"/>
          </w:tcPr>
          <w:p>
            <w:r>
              <w:t xml:space="preserve">Visiting geriatrician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b0785c00614089">
              <w:r>
                <w:rPr>
                  <w:rStyle w:val="Hyperlink"/>
                </w:rPr>
                <w:t xml:space="preserve">Appointment—program type, code AAA</w:t>
              </w:r>
            </w:hyperlink>
          </w:p>
          <w:p>
            <w:pPr>
              <w:spacing w:before="0" w:after="0"/>
            </w:pPr>
            <w:r>
              <w:rPr>
                <w:rStyle w:val="row-content"/>
                <w:color w:val="244061"/>
              </w:rPr>
              <w:t xml:space="preserve">       </w:t>
            </w:r>
            <w:hyperlink w:history="true" r:id="Ra677a632d622462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506c2a676f0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506590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46fb071b8a42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6c2a676f044db" /><Relationship Type="http://schemas.openxmlformats.org/officeDocument/2006/relationships/header" Target="/word/header1.xml" Id="R3933fe0ddf614309" /><Relationship Type="http://schemas.openxmlformats.org/officeDocument/2006/relationships/settings" Target="/word/settings.xml" Id="R396b22f15aae4553" /><Relationship Type="http://schemas.openxmlformats.org/officeDocument/2006/relationships/styles" Target="/word/styles.xml" Id="R646791bfe73c4b07" /><Relationship Type="http://schemas.openxmlformats.org/officeDocument/2006/relationships/hyperlink" Target="https://meteor.aihw.gov.au/RegistrationAuthority/2" TargetMode="External" Id="R03fb614f7b97410d" /><Relationship Type="http://schemas.openxmlformats.org/officeDocument/2006/relationships/hyperlink" Target="https://meteor.aihw.gov.au/content/558532" TargetMode="External" Id="R66b0785c00614089" /><Relationship Type="http://schemas.openxmlformats.org/officeDocument/2006/relationships/hyperlink" Target="https://meteor.aihw.gov.au/RegistrationAuthority/2" TargetMode="External" Id="Ra677a632d6224624" /></Relationships>
</file>

<file path=word/_rels/header1.xml.rels>&#65279;<?xml version="1.0" encoding="utf-8"?><Relationships xmlns="http://schemas.openxmlformats.org/package/2006/relationships"><Relationship Type="http://schemas.openxmlformats.org/officeDocument/2006/relationships/image" Target="/media/image.png" Id="Rc046fb071b8a42b9" /></Relationships>
</file>