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444286b7f664712" /></Relationships>
</file>

<file path=word/document.xml><?xml version="1.0" encoding="utf-8"?>
<w:document xmlns:r="http://schemas.openxmlformats.org/officeDocument/2006/relationships" xmlns:w="http://schemas.openxmlformats.org/wordprocessingml/2006/main">
  <w:body>
    <w:p>
      <w:pPr>
        <w:pStyle w:val="Title"/>
      </w:pPr>
      <w:r>
        <w:t>Person—Team Care Arrangement (MBS Item 723) indicator, yes/no code N</w:t>
      </w:r>
    </w:p>
    <w:p>
      <w:pPr>
        <w:pStyle w:val="Subtitle"/>
      </w:pPr>
      <w:r>
        <w:t>Exported from METEOR</w:t>
      </w:r>
    </w:p>
    <w:p>
      <w:pPr>
        <w:pStyle w:val="Subtitle"/>
        <w:spacing w:after="28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Person—Team Care Arrangement (MBS Item 723) indicator, yes/no code N</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Element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de"/>
              </w:rPr>
              <w:t xml:space="preserve">Team Care Arrangement (MBS Item 723) 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504991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3ad02cf3dd444254">
              <w:r>
                <w:rPr>
                  <w:rStyle w:val="Hyperlink"/>
                  <w:color w:val="244061"/>
                </w:rPr>
                <w:t xml:space="preserve">Health</w:t>
              </w:r>
            </w:hyperlink>
            <w:r>
              <w:rPr>
                <w:rStyle w:val="row-content"/>
                <w:color w:val="244061"/>
              </w:rPr>
              <w:t xml:space="preserve">, Standard 11/11/2014</w:t>
            </w:r>
          </w:p>
          <w:p>
            <w:pPr>
              <w:spacing w:before="0" w:after="0"/>
            </w:pPr>
            <w:hyperlink w:history="true" r:id="R60b46ef5c3194339">
              <w:r>
                <w:rPr>
                  <w:rStyle w:val="Hyperlink"/>
                  <w:color w:val="244061"/>
                </w:rPr>
                <w:t xml:space="preserve">Indigenous</w:t>
              </w:r>
            </w:hyperlink>
            <w:r>
              <w:rPr>
                <w:rStyle w:val="row-content"/>
                <w:color w:val="244061"/>
              </w:rPr>
              <w:t xml:space="preserve">, Standard 13/03/2015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An indicator of whether a Team Care Arrangement (MBS Item 723) has been claimed for a person, as represented by a 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 Concept:</w:t>
            </w:r>
          </w:p>
        </w:tc>
        <w:tc>
          <w:tcPr>
            <w:tcBorders>
              <w:top w:val="none" w:color="000000" w:sz="0"/>
              <w:left w:val="none" w:color="000000" w:sz="0"/>
              <w:bottom w:val="none" w:color="000000" w:sz="0"/>
              <w:right w:val="none" w:color="000000" w:sz="0"/>
            </w:tcBorders>
            <w:vAlign w:val="top"/>
          </w:tcPr>
          <w:p>
            <w:hyperlink w:history="true" r:id="R0649d1bff2b446d7">
              <w:r>
                <w:rPr>
                  <w:rStyle w:val="Hyperlink"/>
                </w:rPr>
                <w:t xml:space="preserve">Person—Team Care Arrangement (MBS Item 723) indicator </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Value Domain:</w:t>
            </w:r>
          </w:p>
        </w:tc>
        <w:tc>
          <w:tcPr>
            <w:tcBorders>
              <w:top w:val="none" w:color="000000" w:sz="0"/>
              <w:left w:val="none" w:color="000000" w:sz="0"/>
              <w:bottom w:val="none" w:color="000000" w:sz="0"/>
              <w:right w:val="none" w:color="000000" w:sz="0"/>
            </w:tcBorders>
            <w:vAlign w:val="top"/>
          </w:tcPr>
          <w:p>
            <w:hyperlink w:history="true" r:id="Rc6757a8072944b9b">
              <w:r>
                <w:rPr>
                  <w:rStyle w:val="Hyperlink"/>
                </w:rPr>
                <w:t xml:space="preserve">Yes/no code N</w:t>
              </w:r>
            </w:hyperlink>
          </w:p>
        </w:tc>
      </w:tr>
    </w:tbl>
    <w:p/>
    <w:tbl>
      <w:tblPr>
        <w:tblStyle w:val="TableGrid"/>
        <w:tblW w:w="0" w:type="auto"/>
      </w:tblPr>
      <w:tblGrid>
        <w:gridCol/>
        <w:gridCol/>
        <w:gridCol/>
      </w:tblGrid>
      <w:tr>
        <w:trPr/>
        <w:tc>
          <w:tcPr>
            <w:gridSpan w:val="3"/>
            <w:tcBorders>
              <w:top w:val="none" w:color="000000" w:sz="0"/>
              <w:left w:val="none" w:color="000000" w:sz="0"/>
              <w:bottom w:val="none" w:color="000000" w:sz="0"/>
              <w:right w:val="none" w:color="000000" w:sz="0"/>
            </w:tcBorders>
            <w:vAlign w:val="top"/>
          </w:tcPr>
          <w:p>
            <w:pPr>
              <w:pStyle w:val="underlinedHeading2"/>
              <w:pBdr>
                <w:bottom w:val="single"/>
              </w:pBdr>
            </w:pPr>
            <w:r>
              <w:t xml:space="preserve">Value domain attributes</w:t>
            </w:r>
          </w:p>
        </w:tc>
      </w:tr>
      <w:tr>
        <w:trPr/>
        <w:tc>
          <w:tcPr>
            <w:gridSpan w:val="3"/>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Boolean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Maximum character length:</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rPr>
                <w:b/>
              </w:rPr>
              <w:t xml:space="preserve">Value</w:t>
            </w:r>
          </w:p>
        </w:tc>
        <w:tc>
          <w:tcPr>
            <w:tcBorders>
              <w:top w:val="none" w:color="000000" w:sz="0"/>
              <w:left w:val="none" w:color="000000" w:sz="0"/>
              <w:bottom w:val="none" w:color="000000" w:sz="0"/>
              <w:right w:val="none" w:color="000000" w:sz="0"/>
            </w:tcBorders>
            <w:vAlign w:val="top"/>
          </w:tcPr>
          <w:p>
            <w:r>
              <w:rPr>
                <w:b/>
              </w:rPr>
              <w:t xml:space="preserve">Meaning</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Permissible values:</w:t>
            </w:r>
          </w:p>
        </w:tc>
        <w:tc>
          <w:tcPr>
            <w:tcW w:w="1000" w:type="pct"/>
            <w:tcBorders>
              <w:top w:val="none" w:color="000000" w:sz="0"/>
              <w:left w:val="none" w:color="000000" w:sz="0"/>
              <w:bottom w:val="none" w:color="000000" w:sz="0"/>
              <w:right w:val="none" w:color="000000" w:sz="0"/>
            </w:tcBorders>
            <w:vAlign w:val="top"/>
          </w:tcPr>
          <w:p>
            <w:r>
              <w:t xml:space="preserve">1</w:t>
            </w:r>
          </w:p>
        </w:tc>
        <w:tc>
          <w:tcPr>
            <w:tcBorders>
              <w:top w:val="none" w:color="000000" w:sz="0"/>
              <w:left w:val="none" w:color="000000" w:sz="0"/>
              <w:bottom w:val="none" w:color="000000" w:sz="0"/>
              <w:right w:val="none" w:color="000000" w:sz="0"/>
            </w:tcBorders>
            <w:vAlign w:val="top"/>
          </w:tcPr>
          <w:p>
            <w:r>
              <w:t xml:space="preserve">Yes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2</w:t>
            </w:r>
            <w:r>
              <w:br/>
            </w:r>
            <w:r>
              <w:t xml:space="preserve"> </w:t>
            </w:r>
          </w:p>
        </w:tc>
        <w:tc>
          <w:tcPr>
            <w:tcBorders>
              <w:top w:val="none" w:color="000000" w:sz="0"/>
              <w:left w:val="none" w:color="000000" w:sz="0"/>
              <w:bottom w:val="none" w:color="000000" w:sz="0"/>
              <w:right w:val="none" w:color="000000" w:sz="0"/>
            </w:tcBorders>
            <w:vAlign w:val="top"/>
          </w:tcPr>
          <w:p>
            <w:r>
              <w:t xml:space="preserve">No</w:t>
            </w:r>
            <w:r>
              <w:br/>
            </w:r>
            <w:r>
              <w:t xml:space="preserve"> </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Pr>
          <w:p>
            <w:pPr>
              <w:pStyle w:val="underlinedHeading2"/>
              <w:pBdr>
                <w:bottom w:val="single"/>
              </w:pBdr>
            </w:pPr>
            <w:r>
              <w:t xml:space="preserve">Data element attributes</w:t>
            </w:r>
            <w: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CODE 1   Yes</w:t>
            </w:r>
          </w:p>
          <w:p>
            <w:pPr>
              <w:spacing w:after="160"/>
            </w:pPr>
            <w:r>
              <w:rPr>
                <w:rStyle w:val="row-content-rich-text"/>
              </w:rPr>
              <w:t xml:space="preserve">A Team Care Arrangement has been claimed for a person.</w:t>
            </w:r>
          </w:p>
          <w:p>
            <w:pPr>
              <w:spacing w:after="160"/>
            </w:pPr>
            <w:r>
              <w:rPr>
                <w:rStyle w:val="row-content-rich-text"/>
              </w:rPr>
              <w:t xml:space="preserve">CODE 2   No</w:t>
            </w:r>
          </w:p>
          <w:p>
            <w:pPr/>
            <w:r>
              <w:rPr>
                <w:rStyle w:val="row-content-rich-text"/>
              </w:rPr>
              <w:t xml:space="preserve">A Team Care Arrangement has not been claimed for a 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Chronic Disease Management Medicare items on the Medicare Benefits Schedule (MBS) (DoH 2011) enable GPs to plan and coordinate the health care of patients with chronic or terminal medical conditions, including patients with these conditions who require multidisciplinary, team-based care from a GP and at least two other health or care providers. The items are designed for patients who require a structured approach to their care. A ‘chronic medical condition’ is one that has been or is likely to be present for at least six months, including but not limited to asthma, cancer, cardiovascular disease, diabetes mellitus and musculoskeletal conditions (DoH 2014a).</w:t>
            </w:r>
          </w:p>
          <w:p>
            <w:pPr>
              <w:spacing w:after="160"/>
            </w:pPr>
            <w:r>
              <w:rPr>
                <w:rStyle w:val="row-content-rich-text"/>
              </w:rPr>
              <w:t xml:space="preserve">Team Care Arrangements (TCAs) are required by legislation to include a document that describes:</w:t>
            </w:r>
          </w:p>
          <w:p>
            <w:pPr>
              <w:pStyle w:val="ListParagraph"/>
              <w:numPr>
                <w:ilvl w:val="0"/>
                <w:numId w:val="2"/>
              </w:numPr>
            </w:pPr>
            <w:r>
              <w:rPr>
                <w:rStyle w:val="row-content-rich-text"/>
              </w:rPr>
              <w:t xml:space="preserve">treatment and service goals for the patient</w:t>
            </w:r>
          </w:p>
          <w:p>
            <w:pPr>
              <w:pStyle w:val="ListParagraph"/>
              <w:numPr>
                <w:ilvl w:val="0"/>
                <w:numId w:val="2"/>
              </w:numPr>
            </w:pPr>
            <w:r>
              <w:rPr>
                <w:rStyle w:val="row-content-rich-text"/>
              </w:rPr>
              <w:t xml:space="preserve">treatment and services that collaborating providers will provide to the patient</w:t>
            </w:r>
          </w:p>
          <w:p>
            <w:pPr>
              <w:pStyle w:val="ListParagraph"/>
              <w:numPr>
                <w:ilvl w:val="0"/>
                <w:numId w:val="2"/>
              </w:numPr>
            </w:pPr>
            <w:r>
              <w:rPr>
                <w:rStyle w:val="row-content-rich-text"/>
              </w:rPr>
              <w:t xml:space="preserve">actions to be taken by the patient</w:t>
            </w:r>
          </w:p>
          <w:p>
            <w:pPr>
              <w:pStyle w:val="ListParagraph"/>
              <w:numPr>
                <w:ilvl w:val="0"/>
                <w:numId w:val="2"/>
              </w:numPr>
            </w:pPr>
            <w:r>
              <w:rPr>
                <w:rStyle w:val="row-content-rich-text"/>
              </w:rPr>
              <w:t xml:space="preserve">a date to review these matters (DoH 2014b).</w:t>
            </w:r>
          </w:p>
          <w:p>
            <w:pPr>
              <w:spacing w:after="160"/>
            </w:pPr>
            <w:r>
              <w:rPr>
                <w:rStyle w:val="row-content-rich-text"/>
              </w:rPr>
              <w:t xml:space="preserve">This chronic disease management service is for a patient who:</w:t>
            </w:r>
          </w:p>
          <w:p>
            <w:pPr>
              <w:spacing w:after="160"/>
            </w:pPr>
            <w:r>
              <w:rPr>
                <w:rStyle w:val="row-content-rich-text"/>
              </w:rPr>
              <w:t xml:space="preserve">(a)    has at least one medical condition that:</w:t>
            </w:r>
          </w:p>
          <w:p>
            <w:pPr>
              <w:spacing w:after="160"/>
            </w:pPr>
            <w:r>
              <w:rPr>
                <w:rStyle w:val="row-content-rich-text"/>
              </w:rPr>
              <w:t xml:space="preserve">i.    has been (or is likely to be) present for at least six months; or</w:t>
            </w:r>
          </w:p>
          <w:p>
            <w:pPr>
              <w:spacing w:after="160"/>
            </w:pPr>
            <w:r>
              <w:rPr>
                <w:rStyle w:val="row-content-rich-text"/>
              </w:rPr>
              <w:t xml:space="preserve">ii.    is terminal; and</w:t>
            </w:r>
          </w:p>
          <w:p>
            <w:pPr/>
            <w:r>
              <w:rPr>
                <w:rStyle w:val="row-content-rich-text"/>
              </w:rPr>
              <w:t xml:space="preserve">(b)    requires ongoing care from at least three collaborating health or care providers, each of whom provides a different kind of treatment or service to the patient, and at least one of whom is a medical practitioner (DoH 2011).</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Origin: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DoH (Australian Government Department of Health) 2014a. Chronic Disease Management (formerly Enhanced Primary Care or EPC) — GP services. Canberra: DoH. Viewed 4 November 2014,</w:t>
            </w:r>
          </w:p>
          <w:p>
            <w:pPr>
              <w:spacing w:after="160"/>
            </w:pPr>
            <w:r>
              <w:rPr>
                <w:rStyle w:val="row-content-rich-text"/>
              </w:rPr>
              <w:t xml:space="preserve">&lt;</w:t>
            </w:r>
            <w:hyperlink w:history="true" r:id="R3e05c8cddae84138">
              <w:r>
                <w:rPr>
                  <w:rStyle w:val="Hyperlink"/>
                </w:rPr>
                <w:t xml:space="preserve">http://www.health.gov.au/internet/main/publishing.nsf</w:t>
              </w:r>
              <w:r>
                <w:br/>
              </w:r>
              <w:r>
                <w:rPr>
                  <w:rStyle w:val="row-content-rich-text"/>
                </w:rPr>
                <w:t xml:space="preserve">/Content/mbsprimarycare-chronicdiseasemanagement</w:t>
              </w:r>
            </w:hyperlink>
            <w:r>
              <w:rPr>
                <w:rStyle w:val="row-content-rich-text"/>
              </w:rPr>
              <w:t xml:space="preserve">&gt;.</w:t>
            </w:r>
          </w:p>
          <w:p>
            <w:pPr>
              <w:spacing w:after="160"/>
            </w:pPr>
            <w:r>
              <w:rPr>
                <w:rStyle w:val="row-content-rich-text"/>
              </w:rPr>
              <w:t xml:space="preserve">DoH (Australian Government Department of Health) 2014b. Questions and Answers on the Chronic Disease Management (CDM) items. Canberra: DoH. Viewed 4 November 2014,</w:t>
            </w:r>
          </w:p>
          <w:p>
            <w:pPr>
              <w:spacing w:after="160"/>
            </w:pPr>
            <w:r>
              <w:rPr>
                <w:rStyle w:val="row-content-rich-text"/>
              </w:rPr>
              <w:t xml:space="preserve">&lt;</w:t>
            </w:r>
            <w:hyperlink w:history="true" r:id="Rcd978da202e24444">
              <w:r>
                <w:rPr>
                  <w:rStyle w:val="Hyperlink"/>
                </w:rPr>
                <w:t xml:space="preserve">http://www.health.gov.au/internet/main/publishing.nsf</w:t>
              </w:r>
              <w:r>
                <w:br/>
              </w:r>
              <w:r>
                <w:rPr>
                  <w:rStyle w:val="row-content-rich-text"/>
                </w:rPr>
                <w:t xml:space="preserve">/Content/mbsprimarycare-chronicdiseasemanagement-qanda</w:t>
              </w:r>
            </w:hyperlink>
            <w:r>
              <w:rPr>
                <w:rStyle w:val="row-content-rich-text"/>
              </w:rPr>
              <w:t xml:space="preserve">&gt;.</w:t>
            </w:r>
          </w:p>
          <w:p>
            <w:pPr>
              <w:spacing w:after="160"/>
            </w:pPr>
            <w:r>
              <w:rPr>
                <w:rStyle w:val="row-content-rich-text"/>
              </w:rPr>
              <w:t xml:space="preserve">DoH (Australian Government Department of Health) 2011. Medicare Benefits Schedule – Item 723. Canberra: DoH. Viewed 27 May 2011,</w:t>
            </w:r>
          </w:p>
          <w:p>
            <w:pPr/>
            <w:r>
              <w:rPr>
                <w:rStyle w:val="row-content-rich-text"/>
              </w:rPr>
              <w:t xml:space="preserve">&lt;</w:t>
            </w:r>
            <w:hyperlink w:history="true" r:id="R1b9be586f5de4dec">
              <w:r>
                <w:rPr>
                  <w:rStyle w:val="Hyperlink"/>
                </w:rPr>
                <w:t xml:space="preserve">http://www9.health.gov.au/mbs/fullDisplay.cfm?type=item&amp;qt=ItemID&amp;q=723</w:t>
              </w:r>
            </w:hyperlink>
            <w:r>
              <w:rPr>
                <w:rStyle w:val="row-content-rich-text"/>
              </w:rPr>
              <w:t xml:space="preserve">&gt;.</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448209e71ce54f16">
              <w:r>
                <w:rPr>
                  <w:rStyle w:val="Hyperlink"/>
                </w:rPr>
                <w:t xml:space="preserve">Person—Team Care Arrangement (MBS Item 723) indicator, yes/no code N</w:t>
              </w:r>
            </w:hyperlink>
          </w:p>
          <w:p>
            <w:pPr>
              <w:pStyle w:val="registration-status"/>
              <w:spacing w:before="0" w:after="0"/>
            </w:pPr>
            <w:hyperlink w:history="true" r:id="R026d8f0134454724">
              <w:r>
                <w:rPr>
                  <w:rStyle w:val="Hyperlink"/>
                  <w:color w:val="244061"/>
                </w:rPr>
                <w:t xml:space="preserve">Health</w:t>
              </w:r>
            </w:hyperlink>
            <w:r>
              <w:rPr>
                <w:rStyle w:val="row-content"/>
                <w:color w:val="244061"/>
              </w:rPr>
              <w:t xml:space="preserve">, Superseded 21/11/2013</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Data Set Specifications:</w:t>
            </w:r>
          </w:p>
        </w:tc>
        <w:tc>
          <w:tcPr>
            <w:tcBorders>
              <w:top w:val="none" w:color="000000" w:sz="0"/>
              <w:left w:val="none" w:color="000000" w:sz="0"/>
              <w:bottom w:val="none" w:color="000000" w:sz="0"/>
              <w:right w:val="none" w:color="000000" w:sz="0"/>
            </w:tcBorders>
            <w:vAlign w:val="top"/>
          </w:tcPr>
          <w:p>
            <w:hyperlink w:history="true" r:id="R27d81cc6423b4b13">
              <w:r>
                <w:rPr>
                  <w:rStyle w:val="Hyperlink"/>
                </w:rPr>
                <w:t xml:space="preserve">Indigenous primary health care DSS 2014-15</w:t>
              </w:r>
            </w:hyperlink>
          </w:p>
          <w:p>
            <w:pPr>
              <w:pStyle w:val="registration-status"/>
              <w:spacing w:before="0" w:after="0"/>
            </w:pPr>
            <w:hyperlink w:history="true" r:id="R896b34940d6e4342">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464a0ac9e5524f70">
              <w:r>
                <w:rPr>
                  <w:rStyle w:val="Hyperlink"/>
                  <w:color w:val="244061"/>
                </w:rPr>
                <w:t xml:space="preserve">Indigenous</w:t>
              </w:r>
            </w:hyperlink>
            <w:r>
              <w:rPr>
                <w:rStyle w:val="row-content"/>
                <w:color w:val="244061"/>
              </w:rPr>
              <w:t xml:space="preserve">, Superseded 13/03/2015</w:t>
            </w:r>
          </w:p>
          <w:p>
            <w:r>
              <w:rPr>
                <w:rStyle w:val="row-content"/>
                <w:b/>
                <w:i/>
              </w:rPr>
              <w:t xml:space="preserve">Implementation start date: </w:t>
            </w:r>
            <w:r>
              <w:rPr>
                <w:rStyle w:val="row-content"/>
              </w:rPr>
              <w:t xml:space="preserve">01/07/2014</w:t>
            </w:r>
            <w:r>
              <w:br/>
            </w:r>
            <w:r>
              <w:rPr>
                <w:rStyle w:val="row-content"/>
                <w:b/>
                <w:i/>
              </w:rPr>
              <w:t xml:space="preserve">Implementation end date: </w:t>
            </w:r>
            <w:r>
              <w:rPr>
                <w:rStyle w:val="row-content"/>
              </w:rPr>
              <w:t xml:space="preserve">30/06/2015</w:t>
            </w:r>
            <w:r>
              <w:br/>
            </w:r>
            <w:r>
              <w:rPr>
                <w:rStyle w:val="row-content"/>
                <w:b/>
                <w:i/>
              </w:rPr>
              <w:t xml:space="preserve">Conditional obligation: </w:t>
            </w:r>
            <w:r>
              <w:rPr>
                <w:rStyle w:val="row-content"/>
              </w:rPr>
              <w:t xml:space="preserve">This item is only collected for persons who have Type II diabetes.</w:t>
            </w:r>
            <w:r>
              <w:br/>
            </w:r>
            <w:r>
              <w:br/>
            </w:r>
            <w:hyperlink w:history="true" r:id="R68c4f22d5d434ec0">
              <w:r>
                <w:rPr>
                  <w:rStyle w:val="Hyperlink"/>
                </w:rPr>
                <w:t xml:space="preserve">Indigenous primary health care DSS 2015-17</w:t>
              </w:r>
            </w:hyperlink>
          </w:p>
          <w:p>
            <w:pPr>
              <w:pStyle w:val="registration-status"/>
              <w:spacing w:before="0" w:after="0"/>
            </w:pPr>
            <w:hyperlink w:history="true" r:id="Rdb1c952629014d43">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8035c7f344ab4d56">
              <w:r>
                <w:rPr>
                  <w:rStyle w:val="Hyperlink"/>
                  <w:color w:val="244061"/>
                </w:rPr>
                <w:t xml:space="preserve">Indigenous</w:t>
              </w:r>
            </w:hyperlink>
            <w:r>
              <w:rPr>
                <w:rStyle w:val="row-content"/>
                <w:color w:val="244061"/>
              </w:rPr>
              <w:t xml:space="preserve">, Superseded 27/02/2018</w:t>
            </w:r>
          </w:p>
          <w:p>
            <w:r>
              <w:rPr>
                <w:rStyle w:val="row-content"/>
                <w:b/>
                <w:i/>
              </w:rPr>
              <w:t xml:space="preserve">Implementation start date: </w:t>
            </w:r>
            <w:r>
              <w:rPr>
                <w:rStyle w:val="row-content"/>
              </w:rPr>
              <w:t xml:space="preserve">01/07/2015</w:t>
            </w:r>
            <w:r>
              <w:br/>
            </w:r>
            <w:r>
              <w:rPr>
                <w:rStyle w:val="row-content"/>
                <w:b/>
                <w:i/>
              </w:rPr>
              <w:t xml:space="preserve">Implementation end date: </w:t>
            </w:r>
            <w:r>
              <w:rPr>
                <w:rStyle w:val="row-content"/>
              </w:rPr>
              <w:t xml:space="preserve">30/06/2017</w:t>
            </w:r>
            <w:r>
              <w:br/>
            </w:r>
            <w:r>
              <w:rPr>
                <w:rStyle w:val="row-content"/>
                <w:b/>
                <w:i/>
              </w:rPr>
              <w:t xml:space="preserve">Conditional obligation: </w:t>
            </w:r>
          </w:p>
          <w:p>
            <w:r>
              <w:rPr>
                <w:rStyle w:val="row-content"/>
              </w:rPr>
              <w:t xml:space="preserve">This item is only collected for persons who have Type II diabetes.</w:t>
            </w:r>
          </w:p>
          <w:p>
            <w:r>
              <w:br/>
            </w:r>
            <w:r>
              <w:br/>
            </w:r>
            <w:hyperlink w:history="true" r:id="Rc42ae6bec69348c9">
              <w:r>
                <w:rPr>
                  <w:rStyle w:val="Hyperlink"/>
                </w:rPr>
                <w:t xml:space="preserve">Indigenous primary health care NBEDS 2017–18</w:t>
              </w:r>
            </w:hyperlink>
          </w:p>
          <w:p>
            <w:pPr>
              <w:pStyle w:val="registration-status"/>
              <w:spacing w:before="0" w:after="0"/>
            </w:pPr>
            <w:hyperlink w:history="true" r:id="Re62d7f873e794c64">
              <w:r>
                <w:rPr>
                  <w:rStyle w:val="Hyperlink"/>
                  <w:color w:val="244061"/>
                </w:rPr>
                <w:t xml:space="preserve">Health</w:t>
              </w:r>
            </w:hyperlink>
            <w:r>
              <w:rPr>
                <w:rStyle w:val="row-content"/>
                <w:color w:val="244061"/>
              </w:rPr>
              <w:t xml:space="preserve">, Superseded 06/09/2018</w:t>
            </w:r>
          </w:p>
          <w:p>
            <w:pPr>
              <w:pStyle w:val="registration-status"/>
              <w:spacing w:before="0" w:after="0"/>
            </w:pPr>
            <w:hyperlink w:history="true" r:id="R50c2646512eb4d8a">
              <w:r>
                <w:rPr>
                  <w:rStyle w:val="Hyperlink"/>
                  <w:color w:val="244061"/>
                </w:rPr>
                <w:t xml:space="preserve">Indigenous</w:t>
              </w:r>
            </w:hyperlink>
            <w:r>
              <w:rPr>
                <w:rStyle w:val="row-content"/>
                <w:color w:val="244061"/>
              </w:rPr>
              <w:t xml:space="preserve">, Superseded 22/10/2018</w:t>
            </w:r>
          </w:p>
          <w:p>
            <w:r>
              <w:rPr>
                <w:rStyle w:val="row-content"/>
                <w:b/>
                <w:i/>
              </w:rPr>
              <w:t xml:space="preserve">Implementation start date: </w:t>
            </w:r>
            <w:r>
              <w:rPr>
                <w:rStyle w:val="row-content"/>
              </w:rPr>
              <w:t xml:space="preserve">01/07/2017</w:t>
            </w:r>
            <w:r>
              <w:br/>
            </w:r>
            <w:r>
              <w:rPr>
                <w:rStyle w:val="row-content"/>
                <w:b/>
                <w:i/>
              </w:rPr>
              <w:t xml:space="preserve">Implementation end date: </w:t>
            </w:r>
            <w:r>
              <w:rPr>
                <w:rStyle w:val="row-content"/>
              </w:rPr>
              <w:t xml:space="preserve">30/06/2018</w:t>
            </w:r>
            <w:r>
              <w:br/>
            </w:r>
            <w:r>
              <w:rPr>
                <w:rStyle w:val="row-content"/>
                <w:b/>
                <w:i/>
              </w:rPr>
              <w:t xml:space="preserve">Conditional obligation: </w:t>
            </w:r>
          </w:p>
          <w:p>
            <w:r>
              <w:rPr>
                <w:rStyle w:val="row-content"/>
              </w:rPr>
              <w:t xml:space="preserve">This item is only collected for persons who have Type II diabetes.</w:t>
            </w:r>
          </w:p>
          <w:p>
            <w:r>
              <w:br/>
            </w:r>
            <w:r>
              <w:br/>
            </w:r>
            <w:hyperlink w:history="true" r:id="R745e094f3a3b46b5">
              <w:r>
                <w:rPr>
                  <w:rStyle w:val="Hyperlink"/>
                </w:rPr>
                <w:t xml:space="preserve">Indigenous primary health care NBEDS 2018–19</w:t>
              </w:r>
            </w:hyperlink>
          </w:p>
          <w:p>
            <w:pPr>
              <w:pStyle w:val="registration-status"/>
              <w:spacing w:before="0" w:after="0"/>
            </w:pPr>
            <w:hyperlink w:history="true" r:id="Rede75336a6ac4e5d">
              <w:r>
                <w:rPr>
                  <w:rStyle w:val="Hyperlink"/>
                  <w:color w:val="244061"/>
                </w:rPr>
                <w:t xml:space="preserve">Health</w:t>
              </w:r>
            </w:hyperlink>
            <w:r>
              <w:rPr>
                <w:rStyle w:val="row-content"/>
                <w:color w:val="244061"/>
              </w:rPr>
              <w:t xml:space="preserve">, Superseded 12/12/2018</w:t>
            </w:r>
          </w:p>
          <w:p>
            <w:pPr>
              <w:pStyle w:val="registration-status"/>
              <w:spacing w:before="0" w:after="0"/>
            </w:pPr>
            <w:hyperlink w:history="true" r:id="Ra9da8b9ead014ad9">
              <w:r>
                <w:rPr>
                  <w:rStyle w:val="Hyperlink"/>
                  <w:color w:val="244061"/>
                </w:rPr>
                <w:t xml:space="preserve">Indigenous</w:t>
              </w:r>
            </w:hyperlink>
            <w:r>
              <w:rPr>
                <w:rStyle w:val="row-content"/>
                <w:color w:val="244061"/>
              </w:rPr>
              <w:t xml:space="preserve">, Superseded 02/04/2019</w:t>
            </w:r>
          </w:p>
          <w:p>
            <w:r>
              <w:rPr>
                <w:rStyle w:val="row-content"/>
                <w:b/>
                <w:i/>
              </w:rPr>
              <w:t xml:space="preserve">Implementation start date: </w:t>
            </w:r>
            <w:r>
              <w:rPr>
                <w:rStyle w:val="row-content"/>
              </w:rPr>
              <w:t xml:space="preserve">01/07/2018</w:t>
            </w:r>
            <w:r>
              <w:br/>
            </w:r>
            <w:r>
              <w:rPr>
                <w:rStyle w:val="row-content"/>
                <w:b/>
                <w:i/>
              </w:rPr>
              <w:t xml:space="preserve">Implementation end date: </w:t>
            </w:r>
            <w:r>
              <w:rPr>
                <w:rStyle w:val="row-content"/>
              </w:rPr>
              <w:t xml:space="preserve">30/06/2019</w:t>
            </w:r>
            <w:r>
              <w:br/>
            </w:r>
            <w:r>
              <w:rPr>
                <w:rStyle w:val="row-content"/>
                <w:b/>
                <w:i/>
              </w:rPr>
              <w:t xml:space="preserve">Conditional obligation: </w:t>
            </w:r>
          </w:p>
          <w:p>
            <w:r>
              <w:rPr>
                <w:rStyle w:val="row-content"/>
              </w:rPr>
              <w:t xml:space="preserve">This item is only collected for persons who have Type II diabetes.</w:t>
            </w:r>
          </w:p>
          <w:p>
            <w:r>
              <w:br/>
            </w:r>
            <w:r>
              <w:br/>
            </w:r>
            <w:hyperlink w:history="true" r:id="R10edd51523134643">
              <w:r>
                <w:rPr>
                  <w:rStyle w:val="Hyperlink"/>
                </w:rPr>
                <w:t xml:space="preserve">Indigenous primary health care NBEDS 2019–20</w:t>
              </w:r>
            </w:hyperlink>
          </w:p>
          <w:p>
            <w:pPr>
              <w:pStyle w:val="registration-status"/>
              <w:spacing w:before="0" w:after="0"/>
            </w:pPr>
            <w:hyperlink w:history="true" r:id="Re7b1fcc975504026">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2ab706fb23044a32">
              <w:r>
                <w:rPr>
                  <w:rStyle w:val="Hyperlink"/>
                  <w:color w:val="244061"/>
                </w:rPr>
                <w:t xml:space="preserve">Indigenous</w:t>
              </w:r>
            </w:hyperlink>
            <w:r>
              <w:rPr>
                <w:rStyle w:val="row-content"/>
                <w:color w:val="244061"/>
              </w:rPr>
              <w:t xml:space="preserve">, Superseded 14/07/2021</w:t>
            </w:r>
          </w:p>
          <w:p>
            <w:r>
              <w:rPr>
                <w:rStyle w:val="row-content"/>
                <w:b/>
                <w:i/>
              </w:rPr>
              <w:t xml:space="preserve">Implementation start date: </w:t>
            </w:r>
            <w:r>
              <w:rPr>
                <w:rStyle w:val="row-content"/>
              </w:rPr>
              <w:t xml:space="preserve">01/07/2019</w:t>
            </w:r>
            <w:r>
              <w:br/>
            </w:r>
            <w:r>
              <w:rPr>
                <w:rStyle w:val="row-content"/>
                <w:b/>
                <w:i/>
              </w:rPr>
              <w:t xml:space="preserve">Implementation end date: </w:t>
            </w:r>
            <w:r>
              <w:rPr>
                <w:rStyle w:val="row-content"/>
              </w:rPr>
              <w:t xml:space="preserve">30/06/2020</w:t>
            </w:r>
            <w:r>
              <w:br/>
            </w:r>
            <w:r>
              <w:rPr>
                <w:rStyle w:val="row-content"/>
                <w:b/>
                <w:i/>
              </w:rPr>
              <w:t xml:space="preserve">Conditional obligation: </w:t>
            </w:r>
          </w:p>
          <w:p>
            <w:r>
              <w:rPr>
                <w:rStyle w:val="row-content"/>
              </w:rPr>
              <w:t xml:space="preserve">This item is only collected for persons who have Type II diabetes.</w:t>
            </w:r>
          </w:p>
          <w:p>
            <w:r>
              <w:br/>
            </w:r>
            <w:r>
              <w:br/>
            </w:r>
            <w:hyperlink w:history="true" r:id="R78fb929891b648f0">
              <w:r>
                <w:rPr>
                  <w:rStyle w:val="Hyperlink"/>
                </w:rPr>
                <w:t xml:space="preserve">Indigenous primary health care NBEDS 2020–21</w:t>
              </w:r>
            </w:hyperlink>
          </w:p>
          <w:p>
            <w:pPr>
              <w:pStyle w:val="registration-status"/>
              <w:spacing w:before="0" w:after="0"/>
            </w:pPr>
            <w:hyperlink w:history="true" r:id="Rdb26c2c6d8ec45d5">
              <w:r>
                <w:rPr>
                  <w:rStyle w:val="Hyperlink"/>
                  <w:color w:val="244061"/>
                </w:rPr>
                <w:t xml:space="preserve">Health</w:t>
              </w:r>
            </w:hyperlink>
            <w:r>
              <w:rPr>
                <w:rStyle w:val="row-content"/>
                <w:color w:val="244061"/>
              </w:rPr>
              <w:t xml:space="preserve">, Retired 13/10/2021</w:t>
            </w:r>
          </w:p>
          <w:p>
            <w:r>
              <w:rPr>
                <w:rStyle w:val="row-content"/>
                <w:b/>
                <w:i/>
              </w:rPr>
              <w:t xml:space="preserve">Implementation start date: </w:t>
            </w:r>
            <w:r>
              <w:rPr>
                <w:rStyle w:val="row-content"/>
              </w:rPr>
              <w:t xml:space="preserve">01/07/2020</w:t>
            </w:r>
            <w:r>
              <w:br/>
            </w:r>
            <w:r>
              <w:rPr>
                <w:rStyle w:val="row-content"/>
                <w:b/>
                <w:i/>
              </w:rPr>
              <w:t xml:space="preserve">Implementation end date: </w:t>
            </w:r>
            <w:r>
              <w:rPr>
                <w:rStyle w:val="row-content"/>
              </w:rPr>
              <w:t xml:space="preserve">30/06/2021</w:t>
            </w:r>
            <w:r>
              <w:br/>
            </w:r>
            <w:r>
              <w:rPr>
                <w:rStyle w:val="row-content"/>
                <w:b/>
                <w:i/>
              </w:rPr>
              <w:t xml:space="preserve">Conditional obligation: </w:t>
            </w:r>
          </w:p>
          <w:p>
            <w:r>
              <w:rPr>
                <w:rStyle w:val="row-content"/>
              </w:rPr>
              <w:t xml:space="preserve">This item is only collected for persons who have Type II diabetes.</w:t>
            </w:r>
          </w:p>
          <w:p>
            <w:r>
              <w:br/>
            </w:r>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Indicators: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rPr>
              <w:t xml:space="preserve">Used as Numerator</w:t>
            </w:r>
            <w:r>
              <w:br/>
            </w:r>
            <w:hyperlink w:history="true" r:id="R817cc6f962a94150">
              <w:r>
                <w:rPr>
                  <w:rStyle w:val="Hyperlink"/>
                </w:rPr>
                <w:t xml:space="preserve">Indigenous primary health care: PI08a-Number of regular clients with a chronic disease for whom a Team Care Arrangement (MBS Item 723) was claimed, 2014</w:t>
              </w:r>
            </w:hyperlink>
          </w:p>
          <w:p>
            <w:pPr>
              <w:pStyle w:val="registration-status"/>
              <w:spacing w:before="0" w:after="0"/>
            </w:pPr>
            <w:hyperlink w:history="true" r:id="R2fd59b848da046b4">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69c34856ba054d89">
              <w:r>
                <w:rPr>
                  <w:rStyle w:val="Hyperlink"/>
                  <w:color w:val="244061"/>
                </w:rPr>
                <w:t xml:space="preserve">Indigenous</w:t>
              </w:r>
            </w:hyperlink>
            <w:r>
              <w:rPr>
                <w:rStyle w:val="row-content"/>
                <w:color w:val="244061"/>
              </w:rPr>
              <w:t xml:space="preserve">, Superseded 13/03/2015</w:t>
            </w:r>
          </w:p>
          <w:p>
            <w:r>
              <w:br/>
            </w:r>
            <w:hyperlink w:history="true" r:id="R7f2c419411ab4c1b">
              <w:r>
                <w:rPr>
                  <w:rStyle w:val="Hyperlink"/>
                </w:rPr>
                <w:t xml:space="preserve">Indigenous primary health care: PI08a-Number of regular clients with a chronic disease for whom a Team Care Arrangement (MBS Item 723) was claimed, 2015</w:t>
              </w:r>
            </w:hyperlink>
          </w:p>
          <w:p>
            <w:pPr>
              <w:pStyle w:val="registration-status"/>
              <w:spacing w:before="0" w:after="0"/>
            </w:pPr>
            <w:hyperlink w:history="true" r:id="R6df60a718ae54656">
              <w:r>
                <w:rPr>
                  <w:rStyle w:val="Hyperlink"/>
                  <w:color w:val="244061"/>
                </w:rPr>
                <w:t xml:space="preserve">Health</w:t>
              </w:r>
            </w:hyperlink>
            <w:r>
              <w:rPr>
                <w:rStyle w:val="row-content"/>
                <w:color w:val="244061"/>
              </w:rPr>
              <w:t xml:space="preserve">, Superseded 05/10/2016</w:t>
            </w:r>
          </w:p>
          <w:p>
            <w:pPr>
              <w:pStyle w:val="registration-status"/>
              <w:spacing w:before="0" w:after="0"/>
            </w:pPr>
            <w:hyperlink w:history="true" r:id="R7efbcdc9f46a4bd0">
              <w:r>
                <w:rPr>
                  <w:rStyle w:val="Hyperlink"/>
                  <w:color w:val="244061"/>
                </w:rPr>
                <w:t xml:space="preserve">Indigenous</w:t>
              </w:r>
            </w:hyperlink>
            <w:r>
              <w:rPr>
                <w:rStyle w:val="row-content"/>
                <w:color w:val="244061"/>
              </w:rPr>
              <w:t xml:space="preserve">, Superseded 20/01/2017</w:t>
            </w:r>
          </w:p>
          <w:p>
            <w:r>
              <w:br/>
            </w:r>
            <w:hyperlink w:history="true" r:id="Rcd7b0416fb2b475c">
              <w:r>
                <w:rPr>
                  <w:rStyle w:val="Hyperlink"/>
                </w:rPr>
                <w:t xml:space="preserve">Indigenous primary health care: PI08a-Number of regular clients with a chronic disease for whom a Team Care Arrangement (MBS Item 723) was claimed, 2015-2017</w:t>
              </w:r>
            </w:hyperlink>
          </w:p>
          <w:p>
            <w:pPr>
              <w:pStyle w:val="registration-status"/>
              <w:spacing w:before="0" w:after="0"/>
            </w:pPr>
            <w:hyperlink w:history="true" r:id="R311a90573a7946b6">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d6c52c7008654fe4">
              <w:r>
                <w:rPr>
                  <w:rStyle w:val="Hyperlink"/>
                  <w:color w:val="244061"/>
                </w:rPr>
                <w:t xml:space="preserve">Indigenous</w:t>
              </w:r>
            </w:hyperlink>
            <w:r>
              <w:rPr>
                <w:rStyle w:val="row-content"/>
                <w:color w:val="244061"/>
              </w:rPr>
              <w:t xml:space="preserve">, Superseded 27/02/2018</w:t>
            </w:r>
          </w:p>
          <w:p>
            <w:r>
              <w:br/>
            </w:r>
            <w:hyperlink w:history="true" r:id="R90c0a8f8ac8c4ee5">
              <w:r>
                <w:rPr>
                  <w:rStyle w:val="Hyperlink"/>
                </w:rPr>
                <w:t xml:space="preserve">Indigenous primary health care: PI08a-Number of regular clients with a chronic disease for whom a Team Care Arrangement (MBS Item 723) was claimed, 2015-2017</w:t>
              </w:r>
            </w:hyperlink>
          </w:p>
          <w:p>
            <w:pPr>
              <w:pStyle w:val="registration-status"/>
              <w:spacing w:before="0" w:after="0"/>
            </w:pPr>
            <w:hyperlink w:history="true" r:id="R2beeeb16611b4a2a">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b1b610c6e7994159">
              <w:r>
                <w:rPr>
                  <w:rStyle w:val="Hyperlink"/>
                  <w:color w:val="244061"/>
                </w:rPr>
                <w:t xml:space="preserve">Indigenous</w:t>
              </w:r>
            </w:hyperlink>
            <w:r>
              <w:rPr>
                <w:rStyle w:val="row-content"/>
                <w:color w:val="244061"/>
              </w:rPr>
              <w:t xml:space="preserve">, Superseded 17/10/2018</w:t>
            </w:r>
          </w:p>
          <w:p>
            <w:r>
              <w:br/>
            </w:r>
            <w:hyperlink w:history="true" r:id="Rda1b5bf5dfc342fe">
              <w:r>
                <w:rPr>
                  <w:rStyle w:val="Hyperlink"/>
                </w:rPr>
                <w:t xml:space="preserve">Indigenous primary health care: PI08a-Number of regular clients with a chronic disease for whom a Team Care Arrangement (MBS Item 723) was claimed, 2018-2019</w:t>
              </w:r>
            </w:hyperlink>
          </w:p>
          <w:p>
            <w:pPr>
              <w:pStyle w:val="registration-status"/>
              <w:spacing w:before="0" w:after="0"/>
            </w:pPr>
            <w:hyperlink w:history="true" r:id="R451af2673bc44849">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5e689b1693914cc0">
              <w:r>
                <w:rPr>
                  <w:rStyle w:val="Hyperlink"/>
                  <w:color w:val="244061"/>
                </w:rPr>
                <w:t xml:space="preserve">Indigenous</w:t>
              </w:r>
            </w:hyperlink>
            <w:r>
              <w:rPr>
                <w:rStyle w:val="row-content"/>
                <w:color w:val="244061"/>
              </w:rPr>
              <w:t xml:space="preserve">, Superseded 14/07/2021</w:t>
            </w:r>
          </w:p>
          <w:p>
            <w:r>
              <w:br/>
            </w:r>
            <w:hyperlink w:history="true" r:id="R5e7d227438e0437d">
              <w:r>
                <w:rPr>
                  <w:rStyle w:val="Hyperlink"/>
                </w:rPr>
                <w:t xml:space="preserve">Indigenous primary health care: PI08a-Number of regular clients with a chronic disease for whom a Team Care Arrangement (MBS Item 723) was claimed, June 2020</w:t>
              </w:r>
            </w:hyperlink>
          </w:p>
          <w:p>
            <w:pPr>
              <w:pStyle w:val="registration-status"/>
              <w:spacing w:before="0" w:after="0"/>
            </w:pPr>
            <w:hyperlink w:history="true" r:id="Ra3a713afe5104cb4">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ba76abc571434893">
              <w:r>
                <w:rPr>
                  <w:rStyle w:val="Hyperlink"/>
                  <w:color w:val="244061"/>
                </w:rPr>
                <w:t xml:space="preserve">Indigenous</w:t>
              </w:r>
            </w:hyperlink>
            <w:r>
              <w:rPr>
                <w:rStyle w:val="row-content"/>
                <w:color w:val="244061"/>
              </w:rPr>
              <w:t xml:space="preserve">, Superseded 14/07/2021</w:t>
            </w:r>
          </w:p>
          <w:p>
            <w:r>
              <w:br/>
            </w:r>
            <w:hyperlink w:history="true" r:id="R5da98d77fd914371">
              <w:r>
                <w:rPr>
                  <w:rStyle w:val="Hyperlink"/>
                </w:rPr>
                <w:t xml:space="preserve">Indigenous primary health care: PI08b-Proportion of regular clients with a chronic disease for whom a Team Care Arrangement (MBS Item 723) was claimed, 2014</w:t>
              </w:r>
            </w:hyperlink>
          </w:p>
          <w:p>
            <w:pPr>
              <w:pStyle w:val="registration-status"/>
              <w:spacing w:before="0" w:after="0"/>
            </w:pPr>
            <w:hyperlink w:history="true" r:id="R5e422e8049054ccd">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6453e85f69cb4dae">
              <w:r>
                <w:rPr>
                  <w:rStyle w:val="Hyperlink"/>
                  <w:color w:val="244061"/>
                </w:rPr>
                <w:t xml:space="preserve">Indigenous</w:t>
              </w:r>
            </w:hyperlink>
            <w:r>
              <w:rPr>
                <w:rStyle w:val="row-content"/>
                <w:color w:val="244061"/>
              </w:rPr>
              <w:t xml:space="preserve">, Superseded 13/03/2015</w:t>
            </w:r>
          </w:p>
          <w:p>
            <w:r>
              <w:br/>
            </w:r>
            <w:hyperlink w:history="true" r:id="Rbed4e02fb56d452c">
              <w:r>
                <w:rPr>
                  <w:rStyle w:val="Hyperlink"/>
                </w:rPr>
                <w:t xml:space="preserve">Indigenous primary health care: PI08b-Proportion of regular clients with a chronic disease for whom a Team Care Arrangement (MBS Item 723) was claimed, 2015</w:t>
              </w:r>
            </w:hyperlink>
          </w:p>
          <w:p>
            <w:pPr>
              <w:pStyle w:val="registration-status"/>
              <w:spacing w:before="0" w:after="0"/>
            </w:pPr>
            <w:hyperlink w:history="true" r:id="Rdb77754b85494afd">
              <w:r>
                <w:rPr>
                  <w:rStyle w:val="Hyperlink"/>
                  <w:color w:val="244061"/>
                </w:rPr>
                <w:t xml:space="preserve">Health</w:t>
              </w:r>
            </w:hyperlink>
            <w:r>
              <w:rPr>
                <w:rStyle w:val="row-content"/>
                <w:color w:val="244061"/>
              </w:rPr>
              <w:t xml:space="preserve">, Superseded 05/10/2016</w:t>
            </w:r>
          </w:p>
          <w:p>
            <w:pPr>
              <w:pStyle w:val="registration-status"/>
              <w:spacing w:before="0" w:after="0"/>
            </w:pPr>
            <w:hyperlink w:history="true" r:id="Rd8daccf27cdb4743">
              <w:r>
                <w:rPr>
                  <w:rStyle w:val="Hyperlink"/>
                  <w:color w:val="244061"/>
                </w:rPr>
                <w:t xml:space="preserve">Indigenous</w:t>
              </w:r>
            </w:hyperlink>
            <w:r>
              <w:rPr>
                <w:rStyle w:val="row-content"/>
                <w:color w:val="244061"/>
              </w:rPr>
              <w:t xml:space="preserve">, Superseded 20/01/2017</w:t>
            </w:r>
          </w:p>
          <w:p>
            <w:r>
              <w:br/>
            </w:r>
            <w:hyperlink w:history="true" r:id="Rcc473ea2c8ab45a1">
              <w:r>
                <w:rPr>
                  <w:rStyle w:val="Hyperlink"/>
                </w:rPr>
                <w:t xml:space="preserve">Indigenous primary health care: PI08b-Proportion of regular clients with a chronic disease for whom a Team Care Arrangement (MBS Item 723) was claimed, 2015-2017</w:t>
              </w:r>
            </w:hyperlink>
          </w:p>
          <w:p>
            <w:pPr>
              <w:pStyle w:val="registration-status"/>
              <w:spacing w:before="0" w:after="0"/>
            </w:pPr>
            <w:hyperlink w:history="true" r:id="R86bd7396593f43c0">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09630d1911414590">
              <w:r>
                <w:rPr>
                  <w:rStyle w:val="Hyperlink"/>
                  <w:color w:val="244061"/>
                </w:rPr>
                <w:t xml:space="preserve">Indigenous</w:t>
              </w:r>
            </w:hyperlink>
            <w:r>
              <w:rPr>
                <w:rStyle w:val="row-content"/>
                <w:color w:val="244061"/>
              </w:rPr>
              <w:t xml:space="preserve">, Superseded 27/02/2018</w:t>
            </w:r>
          </w:p>
          <w:p>
            <w:r>
              <w:br/>
            </w:r>
            <w:hyperlink w:history="true" r:id="R28df827563564298">
              <w:r>
                <w:rPr>
                  <w:rStyle w:val="Hyperlink"/>
                </w:rPr>
                <w:t xml:space="preserve">Indigenous primary health care: PI08b-Proportion of regular clients with a chronic disease for whom a Team Care Arrangement (MBS Item 723) was claimed, 2015-2017</w:t>
              </w:r>
            </w:hyperlink>
          </w:p>
          <w:p>
            <w:pPr>
              <w:pStyle w:val="registration-status"/>
              <w:spacing w:before="0" w:after="0"/>
            </w:pPr>
            <w:hyperlink w:history="true" r:id="Rda02df2ace914f91">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bc42d926042c472e">
              <w:r>
                <w:rPr>
                  <w:rStyle w:val="Hyperlink"/>
                  <w:color w:val="244061"/>
                </w:rPr>
                <w:t xml:space="preserve">Indigenous</w:t>
              </w:r>
            </w:hyperlink>
            <w:r>
              <w:rPr>
                <w:rStyle w:val="row-content"/>
                <w:color w:val="244061"/>
              </w:rPr>
              <w:t xml:space="preserve">, Superseded 17/10/2018</w:t>
            </w:r>
          </w:p>
          <w:p>
            <w:r>
              <w:br/>
            </w:r>
            <w:hyperlink w:history="true" r:id="R2bff10c8e2594fb0">
              <w:r>
                <w:rPr>
                  <w:rStyle w:val="Hyperlink"/>
                </w:rPr>
                <w:t xml:space="preserve">Indigenous primary health care: PI08b-Proportion of regular clients with a chronic disease for whom a Team Care Arrangement (MBS Item 723) was claimed, 2018-2019</w:t>
              </w:r>
            </w:hyperlink>
          </w:p>
          <w:p>
            <w:pPr>
              <w:pStyle w:val="registration-status"/>
              <w:spacing w:before="0" w:after="0"/>
            </w:pPr>
            <w:hyperlink w:history="true" r:id="Rce5eca9bc81248dc">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4960b7ecd4814882">
              <w:r>
                <w:rPr>
                  <w:rStyle w:val="Hyperlink"/>
                  <w:color w:val="244061"/>
                </w:rPr>
                <w:t xml:space="preserve">Indigenous</w:t>
              </w:r>
            </w:hyperlink>
            <w:r>
              <w:rPr>
                <w:rStyle w:val="row-content"/>
                <w:color w:val="244061"/>
              </w:rPr>
              <w:t xml:space="preserve">, Superseded 14/07/2021</w:t>
            </w:r>
          </w:p>
          <w:p>
            <w:r>
              <w:br/>
            </w:r>
            <w:hyperlink w:history="true" r:id="R48fbd6848e804bbc">
              <w:r>
                <w:rPr>
                  <w:rStyle w:val="Hyperlink"/>
                </w:rPr>
                <w:t xml:space="preserve">Indigenous primary health care: PI08b-Proportion of regular clients with a chronic disease for whom a Team Care Arrangement (MBS Item 723) was claimed, June 2020</w:t>
              </w:r>
            </w:hyperlink>
          </w:p>
          <w:p>
            <w:pPr>
              <w:pStyle w:val="registration-status"/>
              <w:spacing w:before="0" w:after="0"/>
            </w:pPr>
            <w:hyperlink w:history="true" r:id="R1251ffd834ed4ecd">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3e81e86976be4dc3">
              <w:r>
                <w:rPr>
                  <w:rStyle w:val="Hyperlink"/>
                  <w:color w:val="244061"/>
                </w:rPr>
                <w:t xml:space="preserve">Indigenous</w:t>
              </w:r>
            </w:hyperlink>
            <w:r>
              <w:rPr>
                <w:rStyle w:val="row-content"/>
                <w:color w:val="244061"/>
              </w:rPr>
              <w:t xml:space="preserve">, Superseded 14/07/2021</w:t>
            </w:r>
          </w:p>
          <w:p>
            <w:r>
              <w:br/>
            </w:r>
          </w:p>
        </w:tc>
      </w:tr>
    </w:tbl>
    <w:p/>
    <w:tbl>
      <w:tblPr>
        <w:tblStyle w:val="TableGrid"/>
        <w:tblW w:w="0" w:type="auto"/>
      </w:tblPr>
    </w:tbl>
    <w:p>
      <w:r>
        <w:br/>
      </w:r>
    </w:p>
    <w:sectPr>
      <w:footerReference xmlns:r="http://schemas.openxmlformats.org/officeDocument/2006/relationships" w:type="default" r:id="Rc2c127b2896f49ca"/>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504991</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131fde1147c94fa1"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c2c127b2896f49ca" /><Relationship Type="http://schemas.openxmlformats.org/officeDocument/2006/relationships/header" Target="/word/header1.xml" Id="Rbee011b394444b54" /><Relationship Type="http://schemas.openxmlformats.org/officeDocument/2006/relationships/settings" Target="/word/settings.xml" Id="R9a27969d5bb74cc4" /><Relationship Type="http://schemas.openxmlformats.org/officeDocument/2006/relationships/styles" Target="/word/styles.xml" Id="R0fff9443d8e14f92" /><Relationship Type="http://schemas.openxmlformats.org/officeDocument/2006/relationships/numbering" Target="/word/numbering.xml" Id="R18477a8d7bce4e67" /><Relationship Type="http://schemas.openxmlformats.org/officeDocument/2006/relationships/hyperlink" Target="https://meteor.aihw.gov.au/RegistrationAuthority/12" TargetMode="External" Id="R3ad02cf3dd444254" /><Relationship Type="http://schemas.openxmlformats.org/officeDocument/2006/relationships/hyperlink" Target="https://meteor.aihw.gov.au/RegistrationAuthority/6" TargetMode="External" Id="R60b46ef5c3194339" /><Relationship Type="http://schemas.openxmlformats.org/officeDocument/2006/relationships/hyperlink" Target="https://meteor.aihw.gov.au/content/504975" TargetMode="External" Id="R0649d1bff2b446d7" /><Relationship Type="http://schemas.openxmlformats.org/officeDocument/2006/relationships/hyperlink" Target="https://meteor.aihw.gov.au/content/270732" TargetMode="External" Id="Rc6757a8072944b9b" /><Relationship Type="http://schemas.openxmlformats.org/officeDocument/2006/relationships/hyperlink" Target="http://www.health.gov.au/internet/main/publishing.nsf/Content/mbsprimarycare-chronicdiseasemanagement" TargetMode="External" Id="R3e05c8cddae84138" /><Relationship Type="http://schemas.openxmlformats.org/officeDocument/2006/relationships/hyperlink" Target="http://www.health.gov.au/internet/main/publishing.nsf/Content/mbsprimarycare-chronicdiseasemanagement-qanda" TargetMode="External" Id="Rcd978da202e24444" /><Relationship Type="http://schemas.openxmlformats.org/officeDocument/2006/relationships/hyperlink" Target="http://www9.health.gov.au/mbs/fullDisplay.cfm?type=item&amp;qt=ItemID&amp;q=723" TargetMode="External" Id="R1b9be586f5de4dec" /><Relationship Type="http://schemas.openxmlformats.org/officeDocument/2006/relationships/hyperlink" Target="https://meteor.aihw.gov.au/content/441521" TargetMode="External" Id="R448209e71ce54f16" /><Relationship Type="http://schemas.openxmlformats.org/officeDocument/2006/relationships/hyperlink" Target="https://meteor.aihw.gov.au/RegistrationAuthority/12" TargetMode="External" Id="R026d8f0134454724" /><Relationship Type="http://schemas.openxmlformats.org/officeDocument/2006/relationships/hyperlink" Target="https://meteor.aihw.gov.au/content/504325" TargetMode="External" Id="R27d81cc6423b4b13" /><Relationship Type="http://schemas.openxmlformats.org/officeDocument/2006/relationships/hyperlink" Target="https://meteor.aihw.gov.au/RegistrationAuthority/12" TargetMode="External" Id="R896b34940d6e4342" /><Relationship Type="http://schemas.openxmlformats.org/officeDocument/2006/relationships/hyperlink" Target="https://meteor.aihw.gov.au/RegistrationAuthority/6" TargetMode="External" Id="R464a0ac9e5524f70" /><Relationship Type="http://schemas.openxmlformats.org/officeDocument/2006/relationships/hyperlink" Target="https://meteor.aihw.gov.au/content/585036" TargetMode="External" Id="R68c4f22d5d434ec0" /><Relationship Type="http://schemas.openxmlformats.org/officeDocument/2006/relationships/hyperlink" Target="https://meteor.aihw.gov.au/RegistrationAuthority/12" TargetMode="External" Id="Rdb1c952629014d43" /><Relationship Type="http://schemas.openxmlformats.org/officeDocument/2006/relationships/hyperlink" Target="https://meteor.aihw.gov.au/RegistrationAuthority/6" TargetMode="External" Id="R8035c7f344ab4d56" /><Relationship Type="http://schemas.openxmlformats.org/officeDocument/2006/relationships/hyperlink" Target="https://meteor.aihw.gov.au/content/686603" TargetMode="External" Id="Rc42ae6bec69348c9" /><Relationship Type="http://schemas.openxmlformats.org/officeDocument/2006/relationships/hyperlink" Target="https://meteor.aihw.gov.au/RegistrationAuthority/12" TargetMode="External" Id="Re62d7f873e794c64" /><Relationship Type="http://schemas.openxmlformats.org/officeDocument/2006/relationships/hyperlink" Target="https://meteor.aihw.gov.au/RegistrationAuthority/6" TargetMode="External" Id="R50c2646512eb4d8a" /><Relationship Type="http://schemas.openxmlformats.org/officeDocument/2006/relationships/hyperlink" Target="https://meteor.aihw.gov.au/content/694101" TargetMode="External" Id="R745e094f3a3b46b5" /><Relationship Type="http://schemas.openxmlformats.org/officeDocument/2006/relationships/hyperlink" Target="https://meteor.aihw.gov.au/RegistrationAuthority/12" TargetMode="External" Id="Rede75336a6ac4e5d" /><Relationship Type="http://schemas.openxmlformats.org/officeDocument/2006/relationships/hyperlink" Target="https://meteor.aihw.gov.au/RegistrationAuthority/6" TargetMode="External" Id="Ra9da8b9ead014ad9" /><Relationship Type="http://schemas.openxmlformats.org/officeDocument/2006/relationships/hyperlink" Target="https://meteor.aihw.gov.au/content/707502" TargetMode="External" Id="R10edd51523134643" /><Relationship Type="http://schemas.openxmlformats.org/officeDocument/2006/relationships/hyperlink" Target="https://meteor.aihw.gov.au/RegistrationAuthority/12" TargetMode="External" Id="Re7b1fcc975504026" /><Relationship Type="http://schemas.openxmlformats.org/officeDocument/2006/relationships/hyperlink" Target="https://meteor.aihw.gov.au/RegistrationAuthority/6" TargetMode="External" Id="R2ab706fb23044a32" /><Relationship Type="http://schemas.openxmlformats.org/officeDocument/2006/relationships/hyperlink" Target="https://meteor.aihw.gov.au/content/715320" TargetMode="External" Id="R78fb929891b648f0" /><Relationship Type="http://schemas.openxmlformats.org/officeDocument/2006/relationships/hyperlink" Target="https://meteor.aihw.gov.au/RegistrationAuthority/12" TargetMode="External" Id="Rdb26c2c6d8ec45d5" /><Relationship Type="http://schemas.openxmlformats.org/officeDocument/2006/relationships/hyperlink" Target="https://meteor.aihw.gov.au/content/504679" TargetMode="External" Id="R817cc6f962a94150" /><Relationship Type="http://schemas.openxmlformats.org/officeDocument/2006/relationships/hyperlink" Target="https://meteor.aihw.gov.au/RegistrationAuthority/12" TargetMode="External" Id="R2fd59b848da046b4" /><Relationship Type="http://schemas.openxmlformats.org/officeDocument/2006/relationships/hyperlink" Target="https://meteor.aihw.gov.au/RegistrationAuthority/6" TargetMode="External" Id="R69c34856ba054d89" /><Relationship Type="http://schemas.openxmlformats.org/officeDocument/2006/relationships/hyperlink" Target="https://meteor.aihw.gov.au/content/589012" TargetMode="External" Id="R7f2c419411ab4c1b" /><Relationship Type="http://schemas.openxmlformats.org/officeDocument/2006/relationships/hyperlink" Target="https://meteor.aihw.gov.au/RegistrationAuthority/12" TargetMode="External" Id="R6df60a718ae54656" /><Relationship Type="http://schemas.openxmlformats.org/officeDocument/2006/relationships/hyperlink" Target="https://meteor.aihw.gov.au/RegistrationAuthority/6" TargetMode="External" Id="R7efbcdc9f46a4bd0" /><Relationship Type="http://schemas.openxmlformats.org/officeDocument/2006/relationships/hyperlink" Target="https://meteor.aihw.gov.au/content/663939" TargetMode="External" Id="Rcd7b0416fb2b475c" /><Relationship Type="http://schemas.openxmlformats.org/officeDocument/2006/relationships/hyperlink" Target="https://meteor.aihw.gov.au/RegistrationAuthority/12" TargetMode="External" Id="R311a90573a7946b6" /><Relationship Type="http://schemas.openxmlformats.org/officeDocument/2006/relationships/hyperlink" Target="https://meteor.aihw.gov.au/RegistrationAuthority/6" TargetMode="External" Id="Rd6c52c7008654fe4" /><Relationship Type="http://schemas.openxmlformats.org/officeDocument/2006/relationships/hyperlink" Target="https://meteor.aihw.gov.au/content/686442" TargetMode="External" Id="R90c0a8f8ac8c4ee5" /><Relationship Type="http://schemas.openxmlformats.org/officeDocument/2006/relationships/hyperlink" Target="https://meteor.aihw.gov.au/RegistrationAuthority/12" TargetMode="External" Id="R2beeeb16611b4a2a" /><Relationship Type="http://schemas.openxmlformats.org/officeDocument/2006/relationships/hyperlink" Target="https://meteor.aihw.gov.au/RegistrationAuthority/6" TargetMode="External" Id="Rb1b610c6e7994159" /><Relationship Type="http://schemas.openxmlformats.org/officeDocument/2006/relationships/hyperlink" Target="https://meteor.aihw.gov.au/content/687952" TargetMode="External" Id="Rda1b5bf5dfc342fe" /><Relationship Type="http://schemas.openxmlformats.org/officeDocument/2006/relationships/hyperlink" Target="https://meteor.aihw.gov.au/RegistrationAuthority/12" TargetMode="External" Id="R451af2673bc44849" /><Relationship Type="http://schemas.openxmlformats.org/officeDocument/2006/relationships/hyperlink" Target="https://meteor.aihw.gov.au/RegistrationAuthority/6" TargetMode="External" Id="R5e689b1693914cc0" /><Relationship Type="http://schemas.openxmlformats.org/officeDocument/2006/relationships/hyperlink" Target="https://meteor.aihw.gov.au/content/717296" TargetMode="External" Id="R5e7d227438e0437d" /><Relationship Type="http://schemas.openxmlformats.org/officeDocument/2006/relationships/hyperlink" Target="https://meteor.aihw.gov.au/RegistrationAuthority/12" TargetMode="External" Id="Ra3a713afe5104cb4" /><Relationship Type="http://schemas.openxmlformats.org/officeDocument/2006/relationships/hyperlink" Target="https://meteor.aihw.gov.au/RegistrationAuthority/6" TargetMode="External" Id="Rba76abc571434893" /><Relationship Type="http://schemas.openxmlformats.org/officeDocument/2006/relationships/hyperlink" Target="https://meteor.aihw.gov.au/content/504681" TargetMode="External" Id="R5da98d77fd914371" /><Relationship Type="http://schemas.openxmlformats.org/officeDocument/2006/relationships/hyperlink" Target="https://meteor.aihw.gov.au/RegistrationAuthority/12" TargetMode="External" Id="R5e422e8049054ccd" /><Relationship Type="http://schemas.openxmlformats.org/officeDocument/2006/relationships/hyperlink" Target="https://meteor.aihw.gov.au/RegistrationAuthority/6" TargetMode="External" Id="R6453e85f69cb4dae" /><Relationship Type="http://schemas.openxmlformats.org/officeDocument/2006/relationships/hyperlink" Target="https://meteor.aihw.gov.au/content/589016" TargetMode="External" Id="Rbed4e02fb56d452c" /><Relationship Type="http://schemas.openxmlformats.org/officeDocument/2006/relationships/hyperlink" Target="https://meteor.aihw.gov.au/RegistrationAuthority/12" TargetMode="External" Id="Rdb77754b85494afd" /><Relationship Type="http://schemas.openxmlformats.org/officeDocument/2006/relationships/hyperlink" Target="https://meteor.aihw.gov.au/RegistrationAuthority/6" TargetMode="External" Id="Rd8daccf27cdb4743" /><Relationship Type="http://schemas.openxmlformats.org/officeDocument/2006/relationships/hyperlink" Target="https://meteor.aihw.gov.au/content/663942" TargetMode="External" Id="Rcc473ea2c8ab45a1" /><Relationship Type="http://schemas.openxmlformats.org/officeDocument/2006/relationships/hyperlink" Target="https://meteor.aihw.gov.au/RegistrationAuthority/12" TargetMode="External" Id="R86bd7396593f43c0" /><Relationship Type="http://schemas.openxmlformats.org/officeDocument/2006/relationships/hyperlink" Target="https://meteor.aihw.gov.au/RegistrationAuthority/6" TargetMode="External" Id="R09630d1911414590" /><Relationship Type="http://schemas.openxmlformats.org/officeDocument/2006/relationships/hyperlink" Target="https://meteor.aihw.gov.au/content/686445" TargetMode="External" Id="R28df827563564298" /><Relationship Type="http://schemas.openxmlformats.org/officeDocument/2006/relationships/hyperlink" Target="https://meteor.aihw.gov.au/RegistrationAuthority/12" TargetMode="External" Id="Rda02df2ace914f91" /><Relationship Type="http://schemas.openxmlformats.org/officeDocument/2006/relationships/hyperlink" Target="https://meteor.aihw.gov.au/RegistrationAuthority/6" TargetMode="External" Id="Rbc42d926042c472e" /><Relationship Type="http://schemas.openxmlformats.org/officeDocument/2006/relationships/hyperlink" Target="https://meteor.aihw.gov.au/content/687954" TargetMode="External" Id="R2bff10c8e2594fb0" /><Relationship Type="http://schemas.openxmlformats.org/officeDocument/2006/relationships/hyperlink" Target="https://meteor.aihw.gov.au/RegistrationAuthority/12" TargetMode="External" Id="Rce5eca9bc81248dc" /><Relationship Type="http://schemas.openxmlformats.org/officeDocument/2006/relationships/hyperlink" Target="https://meteor.aihw.gov.au/RegistrationAuthority/6" TargetMode="External" Id="R4960b7ecd4814882" /><Relationship Type="http://schemas.openxmlformats.org/officeDocument/2006/relationships/hyperlink" Target="https://meteor.aihw.gov.au/content/717298" TargetMode="External" Id="R48fbd6848e804bbc" /><Relationship Type="http://schemas.openxmlformats.org/officeDocument/2006/relationships/hyperlink" Target="https://meteor.aihw.gov.au/RegistrationAuthority/12" TargetMode="External" Id="R1251ffd834ed4ecd" /><Relationship Type="http://schemas.openxmlformats.org/officeDocument/2006/relationships/hyperlink" Target="https://meteor.aihw.gov.au/RegistrationAuthority/6" TargetMode="External" Id="R3e81e86976be4dc3" /></Relationships>
</file>

<file path=word/_rels/header1.xml.rels>&#65279;<?xml version="1.0" encoding="utf-8"?><Relationships xmlns="http://schemas.openxmlformats.org/package/2006/relationships"><Relationship Type="http://schemas.openxmlformats.org/officeDocument/2006/relationships/image" Target="/media/image.png" Id="R131fde1147c94fa1" /></Relationships>
</file>