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4809c1555e445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PI13a-Number of regular clients who had their first antenatal care visit within specified periods,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PI13a-Number of regular clients who had their first antenatal care visit within specified periods,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PI13a-Number of regular clients who had their first antenatal care visit within specified periods,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b1a7d0bf514cbb">
              <w:r>
                <w:rPr>
                  <w:rStyle w:val="Hyperlink"/>
                  <w:color w:val="244061"/>
                </w:rPr>
                <w:t xml:space="preserve">Health</w:t>
              </w:r>
            </w:hyperlink>
            <w:r>
              <w:rPr>
                <w:rStyle w:val="row-content"/>
                <w:color w:val="244061"/>
              </w:rPr>
              <w:t xml:space="preserve">, Superseded 13/03/2015</w:t>
            </w:r>
          </w:p>
          <w:p>
            <w:pPr>
              <w:spacing w:before="0" w:after="0"/>
            </w:pPr>
            <w:hyperlink w:history="true" r:id="Rea15d147a28348ab">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ceb2815ec57b40a4">
              <w:r>
                <w:rPr>
                  <w:rStyle w:val="Hyperlink"/>
                  <w:b/>
                </w:rPr>
                <w:t xml:space="preserve">antenatal care visit </w:t>
              </w:r>
            </w:hyperlink>
            <w:r>
              <w:rPr>
                <w:rStyle w:val="row-content-rich-text"/>
              </w:rPr>
              <w:t xml:space="preserve">with results either:</w:t>
            </w:r>
          </w:p>
          <w:p>
            <w:pPr>
              <w:pStyle w:val="ListParagraph"/>
              <w:numPr>
                <w:ilvl w:val="0"/>
                <w:numId w:val="2"/>
              </w:numPr>
            </w:pPr>
            <w:r>
              <w:rPr>
                <w:rStyle w:val="row-content-rich-text"/>
              </w:rPr>
              <w:t xml:space="preserve">less than 13/40 weeks;</w:t>
            </w:r>
          </w:p>
          <w:p>
            <w:pPr>
              <w:pStyle w:val="ListParagraph"/>
              <w:numPr>
                <w:ilvl w:val="0"/>
                <w:numId w:val="2"/>
              </w:numPr>
            </w:pPr>
            <w:r>
              <w:rPr>
                <w:rStyle w:val="row-content-rich-text"/>
              </w:rPr>
              <w:t xml:space="preserve">13/40 weeks to less than 20/40 weeks;</w:t>
            </w:r>
          </w:p>
          <w:p>
            <w:pPr>
              <w:pStyle w:val="ListParagraph"/>
              <w:numPr>
                <w:ilvl w:val="0"/>
                <w:numId w:val="2"/>
              </w:numPr>
            </w:pPr>
            <w:r>
              <w:rPr>
                <w:rStyle w:val="row-content-rich-text"/>
              </w:rPr>
              <w:t xml:space="preserve">at or after 20/40 weeks or;</w:t>
            </w:r>
          </w:p>
          <w:p>
            <w:pPr>
              <w:pStyle w:val="ListParagraph"/>
              <w:numPr>
                <w:ilvl w:val="0"/>
                <w:numId w:val="2"/>
              </w:numPr>
            </w:pPr>
            <w:r>
              <w:rPr>
                <w:rStyle w:val="row-content-rich-text"/>
              </w:rPr>
              <w:t xml:space="preserve">no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324c782cc14a6b">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c1a9af7ec0724f4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419735727d346ed">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9e05722e47e74336">
              <w:r>
                <w:rPr>
                  <w:rStyle w:val="Hyperlink"/>
                  <w:b/>
                </w:rPr>
                <w:t xml:space="preserve">antenatal care visit</w:t>
              </w:r>
            </w:hyperlink>
            <w:r>
              <w:rPr>
                <w:rStyle w:val="row-content-rich-text"/>
              </w:rPr>
              <w:t xml:space="preserve"> with results either:</w:t>
            </w:r>
          </w:p>
          <w:p>
            <w:pPr>
              <w:pStyle w:val="ListParagraph"/>
              <w:numPr>
                <w:ilvl w:val="0"/>
                <w:numId w:val="3"/>
              </w:numPr>
            </w:pPr>
            <w:r>
              <w:rPr>
                <w:rStyle w:val="row-content-rich-text"/>
              </w:rPr>
              <w:t xml:space="preserve">less than 13/40 weeks;</w:t>
            </w:r>
          </w:p>
          <w:p>
            <w:pPr>
              <w:pStyle w:val="ListParagraph"/>
              <w:numPr>
                <w:ilvl w:val="0"/>
                <w:numId w:val="3"/>
              </w:numPr>
            </w:pPr>
            <w:r>
              <w:rPr>
                <w:rStyle w:val="row-content-rich-text"/>
              </w:rPr>
              <w:t xml:space="preserve">from 13/40 weeks to less than 20/40 weeks;</w:t>
            </w:r>
          </w:p>
          <w:p>
            <w:pPr>
              <w:pStyle w:val="ListParagraph"/>
              <w:numPr>
                <w:ilvl w:val="0"/>
                <w:numId w:val="3"/>
              </w:numPr>
            </w:pPr>
            <w:r>
              <w:rPr>
                <w:rStyle w:val="row-content-rich-text"/>
              </w:rPr>
              <w:t xml:space="preserve">at or after 20/40 weeks or;</w:t>
            </w:r>
          </w:p>
          <w:p>
            <w:pPr>
              <w:pStyle w:val="ListParagraph"/>
              <w:numPr>
                <w:ilvl w:val="0"/>
                <w:numId w:val="3"/>
              </w:numPr>
            </w:pPr>
            <w:r>
              <w:rPr>
                <w:rStyle w:val="row-content-rich-text"/>
              </w:rPr>
              <w:t xml:space="preserve">no result.</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number.</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r>
              <w:rPr>
                <w:rStyle w:val="row-content-rich-text"/>
              </w:rPr>
              <w:t xml:space="preserve">Calculation D: Number of regular clients who are Indigenous, who gave birth within the previous 12 months and who did not have gestational age recorded at their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89414c358543a2">
              <w:r>
                <w:rPr>
                  <w:rStyle w:val="Hyperlink"/>
                </w:rPr>
                <w:t xml:space="preserve">Birth—birth status, code N</w:t>
              </w:r>
            </w:hyperlink>
          </w:p>
          <w:p>
            <w:r>
              <w:rPr>
                <w:rStyle w:val="row-content"/>
                <w:b/>
              </w:rPr>
              <w:t xml:space="preserve">Data Source</w:t>
            </w:r>
          </w:p>
          <w:p>
            <w:hyperlink w:history="true" r:id="R39679f11da824236">
              <w:r>
                <w:rPr>
                  <w:rStyle w:val="Hyperlink"/>
                </w:rPr>
                <w:t xml:space="preserve">Indigenous primary health care data collection</w:t>
              </w:r>
            </w:hyperlink>
          </w:p>
          <w:p>
            <w:r>
              <w:rPr>
                <w:rStyle w:val="row-content"/>
                <w:b/>
              </w:rPr>
              <w:t xml:space="preserve">NMDS / DSS</w:t>
            </w:r>
          </w:p>
          <w:p>
            <w:hyperlink w:history="true" r:id="R026a987526844b60">
              <w:r>
                <w:rPr>
                  <w:rStyle w:val="Hyperlink"/>
                </w:rPr>
                <w:t xml:space="preserve">Indigenous primary health care DSS 2014-15</w:t>
              </w:r>
            </w:hyperlink>
          </w:p>
          <w:p>
            <w:r>
              <w:rPr>
                <w:rStyle w:val="row-content"/>
                <w:b/>
              </w:rPr>
              <w:t xml:space="preserve">Guide for use</w:t>
            </w:r>
          </w:p>
          <w:p>
            <w:r>
              <w:rPr>
                <w:rStyle w:val="row-content"/>
              </w:rPr>
              <w:t xml:space="preserve">All births (live, still) of more than 20 weeks gestation or more than 400 grams.</w:t>
            </w:r>
          </w:p>
          <w:p>
            <w:r>
              <w:rPr>
                <w:rStyle w:val="row-content"/>
                <w:b/>
                <w:color w:val="000000"/>
              </w:rPr>
              <w:t xml:space="preserve">Data Element / Data Set</w:t>
            </w:r>
          </w:p>
          <w:p>
            <w:hyperlink w:history="true" r:id="R92d96c25dd654516">
              <w:r>
                <w:rPr>
                  <w:rStyle w:val="Hyperlink"/>
                </w:rPr>
                <w:t xml:space="preserve">Person—Indigenous status, code N</w:t>
              </w:r>
            </w:hyperlink>
          </w:p>
          <w:p>
            <w:r>
              <w:rPr>
                <w:rStyle w:val="row-content"/>
                <w:b/>
              </w:rPr>
              <w:t xml:space="preserve">Data Source</w:t>
            </w:r>
          </w:p>
          <w:p>
            <w:hyperlink w:history="true" r:id="R017667652c7f4304">
              <w:r>
                <w:rPr>
                  <w:rStyle w:val="Hyperlink"/>
                </w:rPr>
                <w:t xml:space="preserve">Indigenous primary health care data collection</w:t>
              </w:r>
            </w:hyperlink>
          </w:p>
          <w:p>
            <w:r>
              <w:rPr>
                <w:rStyle w:val="row-content"/>
                <w:b/>
              </w:rPr>
              <w:t xml:space="preserve">NMDS / DSS</w:t>
            </w:r>
          </w:p>
          <w:p>
            <w:hyperlink w:history="true" r:id="R469b1c7da1d04ad6">
              <w:r>
                <w:rPr>
                  <w:rStyle w:val="Hyperlink"/>
                </w:rPr>
                <w:t xml:space="preserve">Indigenous primary health care DSS 2014-15</w:t>
              </w:r>
            </w:hyperlink>
          </w:p>
          <w:p>
            <w:r>
              <w:rPr>
                <w:rStyle w:val="row-content"/>
                <w:b/>
                <w:color w:val="000000"/>
              </w:rPr>
              <w:t xml:space="preserve">Data Element / Data Set</w:t>
            </w:r>
          </w:p>
          <w:p>
            <w:hyperlink w:history="true" r:id="Rb43f0f5fdb814a6f">
              <w:r>
                <w:rPr>
                  <w:rStyle w:val="Hyperlink"/>
                </w:rPr>
                <w:t xml:space="preserve">Pregnancy—estimated duration (at the first visit for antenatal care), completed weeks N[N]</w:t>
              </w:r>
            </w:hyperlink>
          </w:p>
          <w:p>
            <w:r>
              <w:rPr>
                <w:rStyle w:val="row-content"/>
                <w:b/>
              </w:rPr>
              <w:t xml:space="preserve">Data Source</w:t>
            </w:r>
          </w:p>
          <w:p>
            <w:hyperlink w:history="true" r:id="Re48d849bc76d4d72">
              <w:r>
                <w:rPr>
                  <w:rStyle w:val="Hyperlink"/>
                </w:rPr>
                <w:t xml:space="preserve">Indigenous primary health care data collection</w:t>
              </w:r>
            </w:hyperlink>
          </w:p>
          <w:p>
            <w:r>
              <w:rPr>
                <w:rStyle w:val="row-content"/>
                <w:b/>
              </w:rPr>
              <w:t xml:space="preserve">NMDS / DSS</w:t>
            </w:r>
          </w:p>
          <w:p>
            <w:hyperlink w:history="true" r:id="Rbcf76909179e41de">
              <w:r>
                <w:rPr>
                  <w:rStyle w:val="Hyperlink"/>
                </w:rPr>
                <w:t xml:space="preserve">Indigenous primary health care DSS 2014-15</w:t>
              </w:r>
            </w:hyperlink>
          </w:p>
          <w:p>
            <w:r>
              <w:rPr>
                <w:rStyle w:val="row-content"/>
                <w:b/>
                <w:color w:val="000000"/>
              </w:rPr>
              <w:t xml:space="preserve">Data Element / Data Set</w:t>
            </w:r>
          </w:p>
          <w:p>
            <w:hyperlink w:history="true" r:id="R6fdf210843934e2f">
              <w:r>
                <w:rPr>
                  <w:rStyle w:val="Hyperlink"/>
                </w:rPr>
                <w:t xml:space="preserve">Person—regular client indicator, yes/no code N</w:t>
              </w:r>
            </w:hyperlink>
          </w:p>
          <w:p>
            <w:r>
              <w:rPr>
                <w:rStyle w:val="row-content"/>
                <w:b/>
              </w:rPr>
              <w:t xml:space="preserve">Data Source</w:t>
            </w:r>
          </w:p>
          <w:p>
            <w:hyperlink w:history="true" r:id="R0db5207333214dd1">
              <w:r>
                <w:rPr>
                  <w:rStyle w:val="Hyperlink"/>
                </w:rPr>
                <w:t xml:space="preserve">Indigenous primary health care data collection</w:t>
              </w:r>
            </w:hyperlink>
          </w:p>
          <w:p>
            <w:r>
              <w:rPr>
                <w:rStyle w:val="row-content"/>
                <w:b/>
              </w:rPr>
              <w:t xml:space="preserve">NMDS / DSS</w:t>
            </w:r>
          </w:p>
          <w:p>
            <w:hyperlink w:history="true" r:id="R3e52bfb8ce3a4580">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w:t>
            </w:r>
            <w:r>
              <w:br/>
            </w:r>
            <w:r>
              <w:rPr>
                <w:rStyle w:val="row-content-rich-text"/>
              </w:rPr>
              <w:t xml:space="preserve">a) less than 20 years</w:t>
            </w:r>
            <w:r>
              <w:br/>
            </w:r>
            <w:r>
              <w:rPr>
                <w:rStyle w:val="row-content-rich-text"/>
              </w:rPr>
              <w:t xml:space="preserve">b) 20 to 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fb8df899a94840">
              <w:r>
                <w:rPr>
                  <w:rStyle w:val="Hyperlink"/>
                </w:rPr>
                <w:t xml:space="preserve">Person—age, total years N[NN]</w:t>
              </w:r>
            </w:hyperlink>
          </w:p>
          <w:p>
            <w:r>
              <w:rPr>
                <w:rStyle w:val="row-content"/>
                <w:b/>
              </w:rPr>
              <w:t xml:space="preserve">Data Source</w:t>
            </w:r>
          </w:p>
          <w:p>
            <w:hyperlink w:history="true" r:id="Rc3fb9ed3f6924d3b">
              <w:r>
                <w:rPr>
                  <w:rStyle w:val="Hyperlink"/>
                </w:rPr>
                <w:t xml:space="preserve">Indigenous primary health care data collection</w:t>
              </w:r>
            </w:hyperlink>
          </w:p>
          <w:p>
            <w:r>
              <w:rPr>
                <w:rStyle w:val="row-content"/>
                <w:b/>
              </w:rPr>
              <w:t xml:space="preserve">NMDS / DSS</w:t>
            </w:r>
          </w:p>
          <w:p>
            <w:hyperlink w:history="true" r:id="Reb2b4649ddb04ebb">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4e03e2fca08402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a190559730472a">
              <w:r>
                <w:rPr>
                  <w:rStyle w:val="Hyperlink"/>
                </w:rPr>
                <w:t xml:space="preserve">Indigenous primary health care: PI13a-Number of regular clients who had their first antenatal care visit within specified periods, 2013</w:t>
              </w:r>
            </w:hyperlink>
          </w:p>
          <w:p>
            <w:pPr>
              <w:spacing w:before="0" w:after="0"/>
            </w:pPr>
            <w:r>
              <w:rPr>
                <w:rStyle w:val="row-content"/>
                <w:color w:val="244061"/>
              </w:rPr>
              <w:t xml:space="preserve">       </w:t>
            </w:r>
            <w:hyperlink w:history="true" r:id="R6a1401a529974a8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bf8d42ce38e4dc0">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d570bc8ab7fa4ad3">
              <w:r>
                <w:rPr>
                  <w:rStyle w:val="Hyperlink"/>
                </w:rPr>
                <w:t xml:space="preserve">Indigenous primary health care: PI13a-Number of regular clients who had their first antenatal care visit within specified periods, 2015</w:t>
              </w:r>
            </w:hyperlink>
          </w:p>
          <w:p>
            <w:pPr>
              <w:spacing w:before="0" w:after="0"/>
            </w:pPr>
            <w:r>
              <w:rPr>
                <w:rStyle w:val="row-content"/>
                <w:color w:val="244061"/>
              </w:rPr>
              <w:t xml:space="preserve">       </w:t>
            </w:r>
            <w:hyperlink w:history="true" r:id="Rbc63415468ee418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a68d1b68a9747d6">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7d940a8998d74d4d">
              <w:r>
                <w:rPr>
                  <w:rStyle w:val="Hyperlink"/>
                </w:rPr>
                <w:t xml:space="preserve">Indigenous primary health care: PI13b-Proportion of regular clients who had their first antenatal care visit within specified periods, 2014</w:t>
              </w:r>
            </w:hyperlink>
          </w:p>
          <w:p>
            <w:pPr>
              <w:spacing w:before="0" w:after="0"/>
            </w:pPr>
            <w:r>
              <w:rPr>
                <w:rStyle w:val="row-content"/>
                <w:color w:val="244061"/>
              </w:rPr>
              <w:t xml:space="preserve">       </w:t>
            </w:r>
            <w:hyperlink w:history="true" r:id="R434945fb86684c7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391a44232f340e9">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7becd7a590084a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504731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975d6fc00741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ecd7a590084acb" /><Relationship Type="http://schemas.openxmlformats.org/officeDocument/2006/relationships/header" Target="/word/header1.xml" Id="Rb7fe332ea5de4bb8" /><Relationship Type="http://schemas.openxmlformats.org/officeDocument/2006/relationships/settings" Target="/word/settings.xml" Id="R7d118c545b1d493d" /><Relationship Type="http://schemas.openxmlformats.org/officeDocument/2006/relationships/styles" Target="/word/styles.xml" Id="R0184ada069814d08" /><Relationship Type="http://schemas.openxmlformats.org/officeDocument/2006/relationships/hyperlink" Target="https://meteor.aihw.gov.au/RegistrationAuthority/12" TargetMode="External" Id="Re7b1a7d0bf514cbb" /><Relationship Type="http://schemas.openxmlformats.org/officeDocument/2006/relationships/hyperlink" Target="https://meteor.aihw.gov.au/RegistrationAuthority/6" TargetMode="External" Id="Rea15d147a28348ab" /><Relationship Type="http://schemas.openxmlformats.org/officeDocument/2006/relationships/hyperlink" Target="https://meteor.aihw.gov.au/content/461257" TargetMode="External" Id="Rceb2815ec57b40a4" /><Relationship Type="http://schemas.openxmlformats.org/officeDocument/2006/relationships/numbering" Target="/word/numbering.xml" Id="Rc205304acc48401b" /><Relationship Type="http://schemas.openxmlformats.org/officeDocument/2006/relationships/hyperlink" Target="https://meteor.aihw.gov.au/content/481307" TargetMode="External" Id="R9e324c782cc14a6b" /><Relationship Type="http://schemas.openxmlformats.org/officeDocument/2006/relationships/hyperlink" Target="https://meteor.aihw.gov.au/RegistrationAuthority/12" TargetMode="External" Id="Rc1a9af7ec0724f4e" /><Relationship Type="http://schemas.openxmlformats.org/officeDocument/2006/relationships/hyperlink" Target="https://meteor.aihw.gov.au/RegistrationAuthority/6" TargetMode="External" Id="R4419735727d346ed" /><Relationship Type="http://schemas.openxmlformats.org/officeDocument/2006/relationships/hyperlink" Target="https://meteor.aihw.gov.au/content/461257" TargetMode="External" Id="R9e05722e47e74336" /><Relationship Type="http://schemas.openxmlformats.org/officeDocument/2006/relationships/hyperlink" Target="https://meteor.aihw.gov.au/content/269949" TargetMode="External" Id="Rc989414c358543a2" /><Relationship Type="http://schemas.openxmlformats.org/officeDocument/2006/relationships/hyperlink" Target="https://meteor.aihw.gov.au/content/430643" TargetMode="External" Id="R39679f11da824236" /><Relationship Type="http://schemas.openxmlformats.org/officeDocument/2006/relationships/hyperlink" Target="https://meteor.aihw.gov.au/content/504325" TargetMode="External" Id="R026a987526844b60" /><Relationship Type="http://schemas.openxmlformats.org/officeDocument/2006/relationships/hyperlink" Target="https://meteor.aihw.gov.au/content/291036" TargetMode="External" Id="R92d96c25dd654516" /><Relationship Type="http://schemas.openxmlformats.org/officeDocument/2006/relationships/hyperlink" Target="https://meteor.aihw.gov.au/content/430643" TargetMode="External" Id="R017667652c7f4304" /><Relationship Type="http://schemas.openxmlformats.org/officeDocument/2006/relationships/hyperlink" Target="https://meteor.aihw.gov.au/content/504325" TargetMode="External" Id="R469b1c7da1d04ad6" /><Relationship Type="http://schemas.openxmlformats.org/officeDocument/2006/relationships/hyperlink" Target="https://meteor.aihw.gov.au/content/379597" TargetMode="External" Id="Rb43f0f5fdb814a6f" /><Relationship Type="http://schemas.openxmlformats.org/officeDocument/2006/relationships/hyperlink" Target="https://meteor.aihw.gov.au/content/430643" TargetMode="External" Id="Re48d849bc76d4d72" /><Relationship Type="http://schemas.openxmlformats.org/officeDocument/2006/relationships/hyperlink" Target="https://meteor.aihw.gov.au/content/504325" TargetMode="External" Id="Rbcf76909179e41de" /><Relationship Type="http://schemas.openxmlformats.org/officeDocument/2006/relationships/hyperlink" Target="https://meteor.aihw.gov.au/content/436639" TargetMode="External" Id="R6fdf210843934e2f" /><Relationship Type="http://schemas.openxmlformats.org/officeDocument/2006/relationships/hyperlink" Target="https://meteor.aihw.gov.au/content/430643" TargetMode="External" Id="R0db5207333214dd1" /><Relationship Type="http://schemas.openxmlformats.org/officeDocument/2006/relationships/hyperlink" Target="https://meteor.aihw.gov.au/content/504325" TargetMode="External" Id="R3e52bfb8ce3a4580" /><Relationship Type="http://schemas.openxmlformats.org/officeDocument/2006/relationships/hyperlink" Target="https://meteor.aihw.gov.au/content/303794" TargetMode="External" Id="Re4fb8df899a94840" /><Relationship Type="http://schemas.openxmlformats.org/officeDocument/2006/relationships/hyperlink" Target="https://meteor.aihw.gov.au/content/430643" TargetMode="External" Id="Rc3fb9ed3f6924d3b" /><Relationship Type="http://schemas.openxmlformats.org/officeDocument/2006/relationships/hyperlink" Target="https://meteor.aihw.gov.au/content/504325" TargetMode="External" Id="Reb2b4649ddb04ebb" /><Relationship Type="http://schemas.openxmlformats.org/officeDocument/2006/relationships/hyperlink" Target="https://meteor.aihw.gov.au/content/430643" TargetMode="External" Id="Rb4e03e2fca08402b" /><Relationship Type="http://schemas.openxmlformats.org/officeDocument/2006/relationships/hyperlink" Target="https://meteor.aihw.gov.au/content/438086" TargetMode="External" Id="Rafa190559730472a" /><Relationship Type="http://schemas.openxmlformats.org/officeDocument/2006/relationships/hyperlink" Target="https://meteor.aihw.gov.au/RegistrationAuthority/12" TargetMode="External" Id="R6a1401a529974a8d" /><Relationship Type="http://schemas.openxmlformats.org/officeDocument/2006/relationships/hyperlink" Target="https://meteor.aihw.gov.au/RegistrationAuthority/6" TargetMode="External" Id="Rdbf8d42ce38e4dc0" /><Relationship Type="http://schemas.openxmlformats.org/officeDocument/2006/relationships/hyperlink" Target="https://meteor.aihw.gov.au/content/589047" TargetMode="External" Id="Rd570bc8ab7fa4ad3" /><Relationship Type="http://schemas.openxmlformats.org/officeDocument/2006/relationships/hyperlink" Target="https://meteor.aihw.gov.au/RegistrationAuthority/12" TargetMode="External" Id="Rbc63415468ee4180" /><Relationship Type="http://schemas.openxmlformats.org/officeDocument/2006/relationships/hyperlink" Target="https://meteor.aihw.gov.au/RegistrationAuthority/6" TargetMode="External" Id="Rca68d1b68a9747d6" /><Relationship Type="http://schemas.openxmlformats.org/officeDocument/2006/relationships/hyperlink" Target="https://meteor.aihw.gov.au/content/504733" TargetMode="External" Id="R7d940a8998d74d4d" /><Relationship Type="http://schemas.openxmlformats.org/officeDocument/2006/relationships/hyperlink" Target="https://meteor.aihw.gov.au/RegistrationAuthority/12" TargetMode="External" Id="R434945fb86684c76" /><Relationship Type="http://schemas.openxmlformats.org/officeDocument/2006/relationships/hyperlink" Target="https://meteor.aihw.gov.au/RegistrationAuthority/6" TargetMode="External" Id="R8391a44232f340e9" /></Relationships>
</file>

<file path=word/_rels/header1.xml.rels>&#65279;<?xml version="1.0" encoding="utf-8"?><Relationships xmlns="http://schemas.openxmlformats.org/package/2006/relationships"><Relationship Type="http://schemas.openxmlformats.org/officeDocument/2006/relationships/image" Target="/media/image.png" Id="R13975d6fc0074106" /></Relationships>
</file>