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868df3e4a468e" /></Relationships>
</file>

<file path=word/document.xml><?xml version="1.0" encoding="utf-8"?>
<w:document xmlns:r="http://schemas.openxmlformats.org/officeDocument/2006/relationships" xmlns:w="http://schemas.openxmlformats.org/wordprocessingml/2006/main">
  <w:body>
    <w:p>
      <w:pPr>
        <w:pStyle w:val="Title"/>
      </w:pPr>
      <w:r>
        <w:t>Patient—type of hearing loss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hearing loss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030841eac4051">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Describes any hearing threshold response (using audiometry) outside the normal range, at any sound stimuli, in either ear." w:history="true" r:id="Rd1507cc3cea343e9">
              <w:r>
                <w:rPr>
                  <w:rStyle w:val="Hyperlink"/>
                  <w:b/>
                </w:rPr>
                <w:t xml:space="preserve">hearing loss</w:t>
              </w:r>
            </w:hyperlink>
            <w:r>
              <w:rPr>
                <w:rStyle w:val="row-content-rich-text"/>
              </w:rPr>
              <w:t xml:space="preserve"> diagnosed in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3b81be79e147c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a29444d60745c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2e58acaadb4d6d">
              <w:r>
                <w:rPr>
                  <w:rStyle w:val="Hyperlink"/>
                </w:rPr>
                <w:t xml:space="preserve">Type of hearing loss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hearing threshold response outside the normal range, at any sound stimuli,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c3f1dd97a8438a">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57d1c6c23cb44a0">
              <w:r>
                <w:rPr>
                  <w:rStyle w:val="Hyperlink"/>
                </w:rPr>
                <w:t xml:space="preserve">AIHW 2011. Ear and hearing health of Indigenous children in the Northern Territory. Cat. no. IHW 60. Canberra: AIHW</w:t>
              </w:r>
            </w:hyperlink>
            <w:r>
              <w:rPr>
                <w:rStyle w:val="row-content-rich-text"/>
              </w:rPr>
              <w:t xml:space="preserve">, p.48</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6d9fabdfb244be">
              <w:r>
                <w:rPr>
                  <w:rStyle w:val="Hyperlink"/>
                </w:rPr>
                <w:t xml:space="preserve">Patient—type of hearing loss, code N</w:t>
              </w:r>
            </w:hyperlink>
          </w:p>
          <w:p>
            <w:pPr>
              <w:spacing w:before="0" w:after="0"/>
            </w:pPr>
            <w:r>
              <w:rPr>
                <w:rStyle w:val="row-content"/>
                <w:color w:val="244061"/>
              </w:rPr>
              <w:t xml:space="preserve">       </w:t>
            </w:r>
            <w:hyperlink w:history="true" r:id="R4ddf285a5652437b">
              <w:r>
                <w:rPr>
                  <w:rStyle w:val="Hyperlink"/>
                  <w:color w:val="244061"/>
                </w:rPr>
                <w:t xml:space="preserve">Indigenous</w:t>
              </w:r>
            </w:hyperlink>
            <w:r>
              <w:rPr>
                <w:rStyle w:val="row-content"/>
                <w:color w:val="244061"/>
              </w:rPr>
              <w:t xml:space="preserve">, Standard 18/02/2015</w:t>
            </w:r>
          </w:p>
          <w:p>
            <w:r>
              <w:br/>
            </w:r>
            <w:hyperlink w:history="true" r:id="Red07faa8a8694417">
              <w:r>
                <w:rPr>
                  <w:rStyle w:val="Hyperlink"/>
                </w:rPr>
                <w:t xml:space="preserve">Patient—type of hearing loss, code N</w:t>
              </w:r>
            </w:hyperlink>
          </w:p>
          <w:p>
            <w:pPr>
              <w:spacing w:before="0" w:after="0"/>
            </w:pPr>
            <w:r>
              <w:rPr>
                <w:rStyle w:val="row-content"/>
                <w:color w:val="244061"/>
              </w:rPr>
              <w:t xml:space="preserve">       </w:t>
            </w:r>
            <w:hyperlink w:history="true" r:id="R6d412ce283774571">
              <w:r>
                <w:rPr>
                  <w:rStyle w:val="Hyperlink"/>
                  <w:color w:val="244061"/>
                </w:rPr>
                <w:t xml:space="preserve">Indigenous</w:t>
              </w:r>
            </w:hyperlink>
            <w:r>
              <w:rPr>
                <w:rStyle w:val="row-content"/>
                <w:color w:val="244061"/>
              </w:rPr>
              <w:t xml:space="preserve">, Superseded 18/02/2015</w:t>
            </w:r>
          </w:p>
          <w:p>
            <w:r>
              <w:br/>
            </w:r>
          </w:p>
        </w:tc>
      </w:tr>
    </w:tbl>
    <w:p>
      <w:r>
        <w:br/>
      </w:r>
      <w:r>
        <w:br/>
      </w:r>
    </w:p>
    <w:sectPr>
      <w:footerReference xmlns:r="http://schemas.openxmlformats.org/officeDocument/2006/relationships" w:type="default" r:id="R672fe85079074e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504259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ddc4e89fd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fe85079074ef2" /><Relationship Type="http://schemas.openxmlformats.org/officeDocument/2006/relationships/header" Target="/word/header1.xml" Id="Rad0428c6900b4d20" /><Relationship Type="http://schemas.openxmlformats.org/officeDocument/2006/relationships/settings" Target="/word/settings.xml" Id="Rd62bb0e126984677" /><Relationship Type="http://schemas.openxmlformats.org/officeDocument/2006/relationships/styles" Target="/word/styles.xml" Id="R02ed7a8208994aa4" /><Relationship Type="http://schemas.openxmlformats.org/officeDocument/2006/relationships/hyperlink" Target="https://meteor.aihw.gov.au/RegistrationAuthority/6" TargetMode="External" Id="R5d6030841eac4051" /><Relationship Type="http://schemas.openxmlformats.org/officeDocument/2006/relationships/hyperlink" Target="https://meteor.aihw.gov.au/content/530015" TargetMode="External" Id="Rd1507cc3cea343e9" /><Relationship Type="http://schemas.openxmlformats.org/officeDocument/2006/relationships/hyperlink" Target="https://meteor.aihw.gov.au/content/268959" TargetMode="External" Id="R403b81be79e147ca" /><Relationship Type="http://schemas.openxmlformats.org/officeDocument/2006/relationships/hyperlink" Target="https://meteor.aihw.gov.au/content/281123" TargetMode="External" Id="R46a29444d60745c1" /><Relationship Type="http://schemas.openxmlformats.org/officeDocument/2006/relationships/hyperlink" Target="https://meteor.aihw.gov.au/content/504249" TargetMode="External" Id="R1e2e58acaadb4d6d" /><Relationship Type="http://schemas.openxmlformats.org/officeDocument/2006/relationships/hyperlink" Target="https://meteor.aihw.gov.au/content/525483" TargetMode="External" Id="R53c3f1dd97a8438a" /><Relationship Type="http://schemas.openxmlformats.org/officeDocument/2006/relationships/hyperlink" Target="http://www.aihw.gov.au/WorkArea/DownloadAsset.aspx?id=10737420428" TargetMode="External" Id="R257d1c6c23cb44a0" /><Relationship Type="http://schemas.openxmlformats.org/officeDocument/2006/relationships/hyperlink" Target="https://meteor.aihw.gov.au/content/578397" TargetMode="External" Id="Rc26d9fabdfb244be" /><Relationship Type="http://schemas.openxmlformats.org/officeDocument/2006/relationships/hyperlink" Target="https://meteor.aihw.gov.au/RegistrationAuthority/6" TargetMode="External" Id="R4ddf285a5652437b" /><Relationship Type="http://schemas.openxmlformats.org/officeDocument/2006/relationships/hyperlink" Target="https://meteor.aihw.gov.au/content/504266" TargetMode="External" Id="Red07faa8a8694417" /><Relationship Type="http://schemas.openxmlformats.org/officeDocument/2006/relationships/hyperlink" Target="https://meteor.aihw.gov.au/RegistrationAuthority/6" TargetMode="External" Id="R6d412ce283774571" /></Relationships>
</file>

<file path=word/_rels/header1.xml.rels>&#65279;<?xml version="1.0" encoding="utf-8"?><Relationships xmlns="http://schemas.openxmlformats.org/package/2006/relationships"><Relationship Type="http://schemas.openxmlformats.org/officeDocument/2006/relationships/image" Target="/media/image.png" Id="Reb6ddc4e89fd4805" /></Relationships>
</file>