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8a94bece1d4415" /></Relationships>
</file>

<file path=word/document.xml><?xml version="1.0" encoding="utf-8"?>
<w:document xmlns:r="http://schemas.openxmlformats.org/officeDocument/2006/relationships" xmlns:w="http://schemas.openxmlformats.org/wordprocessingml/2006/main">
  <w:body>
    <w:p>
      <w:pPr>
        <w:pStyle w:val="Title"/>
      </w:pPr>
      <w:r>
        <w:t>Patient—site of hearing loss,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Patient—site of hearing loss,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Site of hearing loss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502841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8f85921e48499b">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the hearing loss diagnosed in a patient,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a993454cdc14f7c">
              <w:r>
                <w:rPr>
                  <w:rStyle w:val="Hyperlink"/>
                </w:rPr>
                <w:t xml:space="preserve">Patient—Site of hearing loss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500293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7b26016a7741c5">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site of the hearing loss diagnosed in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63e0afafa74091">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08685cb35894e4a">
              <w:r>
                <w:rPr>
                  <w:rStyle w:val="Hyperlink"/>
                </w:rPr>
                <w:t xml:space="preserve">Hearing loss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5482d76049f4ef9">
              <w:r>
                <w:rPr>
                  <w:rStyle w:val="Hyperlink"/>
                </w:rPr>
                <w:t xml:space="preserve">Ear lesion site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9a905943e04337">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 single ear (unilateral) or both ears (bilateral) have hearing loss.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Bilateral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Sound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Unilateral</w:t>
            </w:r>
          </w:p>
          <w:p>
            <w:pPr>
              <w:spacing w:after="160"/>
            </w:pPr>
            <w:r>
              <w:rPr>
                <w:rStyle w:val="row-content-rich-text"/>
              </w:rPr>
              <w:t xml:space="preserve">Hearing loss present in one ear.</w:t>
            </w:r>
          </w:p>
          <w:p>
            <w:pPr>
              <w:spacing w:after="160"/>
            </w:pPr>
            <w:r>
              <w:rPr>
                <w:rStyle w:val="row-content-rich-text"/>
              </w:rPr>
              <w:t xml:space="preserve">CODE 2   Bilateral</w:t>
            </w:r>
          </w:p>
          <w:p>
            <w:pPr>
              <w:spacing w:after="160"/>
            </w:pPr>
            <w:r>
              <w:rPr>
                <w:rStyle w:val="row-content-rich-text"/>
              </w:rPr>
              <w:t xml:space="preserve">Hearing loss present in both ears.</w:t>
            </w:r>
          </w:p>
          <w:p>
            <w:pPr>
              <w:spacing w:after="160"/>
            </w:pPr>
            <w:r>
              <w:rPr>
                <w:rStyle w:val="row-content-rich-text"/>
              </w:rPr>
              <w:t xml:space="preserve">CODE 3   Sound field</w:t>
            </w:r>
          </w:p>
          <w:p>
            <w:pPr/>
            <w:r>
              <w:rPr>
                <w:rStyle w:val="row-content-rich-text"/>
              </w:rPr>
              <w:t xml:space="preserve">Is used to assess hearing in children aged between 9 months and 3 years and results are obtained in a sound field where both ears are presented to test stimulus simultaneously through a calibrated speaker.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2011. Ear and hearing health of Indigenous children in the Northern Territory 2011. Cat. no. IHW 60. Canberra: AIHW. </w:t>
            </w:r>
          </w:p>
          <w:p>
            <w:hyperlink w:history="true" r:id="R477f7c1e0fe74664">
              <w:r>
                <w:rPr>
                  <w:rStyle w:val="Hyperlink"/>
                </w:rPr>
                <w:t xml:space="preserve">http://www.aihw.gov.au/publication-detail/?id=10737420423</w:t>
              </w:r>
            </w:hyperlink>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one value can be selected.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a366c9e8b24936">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6e8de20ca4343e7">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042de70cdd0a4cdf">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01/05/2011</w:t>
            </w:r>
            <w:r>
              <w:br/>
            </w:r>
            <w:r>
              <w:rPr>
                <w:rStyle w:val="row-content"/>
                <w:b/>
                <w:i/>
              </w:rPr>
              <w:t xml:space="preserve">Implementation end date: </w:t>
            </w:r>
            <w:r>
              <w:rPr>
                <w:rStyle w:val="row-content"/>
              </w:rPr>
              <w:t xml:space="preserve">31/03/2012</w:t>
            </w:r>
            <w:r>
              <w:br/>
            </w:r>
            <w:r>
              <w:rPr>
                <w:rStyle w:val="row-content"/>
                <w:b/>
                <w:i/>
              </w:rPr>
              <w:t xml:space="preserve">Conditional obligation: </w:t>
            </w:r>
            <w:r>
              <w:rPr>
                <w:rStyle w:val="row-content"/>
              </w:rPr>
              <w:t xml:space="preserve">Valid where a 'yes' response to the hearing loss indicator data element is selected.</w:t>
            </w:r>
            <w:r>
              <w:br/>
            </w:r>
            <w:r>
              <w:br/>
            </w:r>
            <w:hyperlink w:history="true" r:id="R7b37360117414e0a">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e746d30f7f644d12">
              <w:r>
                <w:rPr>
                  <w:rStyle w:val="Hyperlink"/>
                  <w:color w:val="244061"/>
                </w:rPr>
                <w:t xml:space="preserve">Indigenous</w:t>
              </w:r>
            </w:hyperlink>
            <w:r>
              <w:rPr>
                <w:rStyle w:val="row-content"/>
                <w:color w:val="244061"/>
              </w:rPr>
              <w:t xml:space="preserve">, Superseded 18/02/2015</w:t>
            </w:r>
          </w:p>
          <w:p>
            <w:r>
              <w:rPr>
                <w:rStyle w:val="row-content"/>
                <w:b/>
                <w:i/>
              </w:rPr>
              <w:t xml:space="preserve">Implementation start date: </w:t>
            </w:r>
            <w:r>
              <w:rPr>
                <w:rStyle w:val="row-content"/>
              </w:rPr>
              <w:t xml:space="preserve">01/04/2012</w:t>
            </w:r>
            <w:r>
              <w:br/>
            </w:r>
            <w:r>
              <w:rPr>
                <w:rStyle w:val="row-content"/>
                <w:b/>
                <w:i/>
              </w:rPr>
              <w:t xml:space="preserve">Implementation end date: </w:t>
            </w:r>
            <w:r>
              <w:rPr>
                <w:rStyle w:val="row-content"/>
              </w:rPr>
              <w:t xml:space="preserve">30/04/2013</w:t>
            </w:r>
            <w:r>
              <w:br/>
            </w:r>
            <w:r>
              <w:rPr>
                <w:rStyle w:val="row-content"/>
                <w:b/>
                <w:i/>
              </w:rPr>
              <w:t xml:space="preserve">Conditional obligation: </w:t>
            </w:r>
            <w:r>
              <w:rPr>
                <w:rStyle w:val="row-content"/>
              </w:rPr>
              <w:t xml:space="preserve">Valid where a 'yes' response to the hearing loss indicator data element is selected.</w:t>
            </w:r>
            <w:r>
              <w:br/>
            </w:r>
            <w:r>
              <w:br/>
            </w:r>
            <w:hyperlink w:history="true" r:id="R61ec00c5ed8a45be">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b71b02dadfe04014">
              <w:r>
                <w:rPr>
                  <w:rStyle w:val="Hyperlink"/>
                  <w:color w:val="244061"/>
                </w:rPr>
                <w:t xml:space="preserve">Indigenous</w:t>
              </w:r>
            </w:hyperlink>
            <w:r>
              <w:rPr>
                <w:rStyle w:val="row-content"/>
                <w:color w:val="244061"/>
              </w:rPr>
              <w:t xml:space="preserve">, Standard 18/02/2015</w:t>
            </w:r>
          </w:p>
          <w:p>
            <w:r>
              <w:rPr>
                <w:rStyle w:val="row-content"/>
                <w:b/>
                <w:i/>
              </w:rPr>
              <w:t xml:space="preserve">Implementation start date: </w:t>
            </w:r>
            <w:r>
              <w:rPr>
                <w:rStyle w:val="row-content"/>
              </w:rPr>
              <w:t xml:space="preserve">01/05/2013</w:t>
            </w:r>
            <w:r>
              <w:br/>
            </w:r>
          </w:p>
          <w:p>
            <w:r>
              <w:rPr>
                <w:rStyle w:val="row-content"/>
                <w:b/>
                <w:i/>
              </w:rPr>
              <w:t xml:space="preserve">Conditional obligation: </w:t>
            </w:r>
            <w:r>
              <w:rPr>
                <w:rStyle w:val="row-content"/>
              </w:rPr>
              <w:t xml:space="preserve">Valid where a 'yes' response to the hearing loss indicator data element is selected.</w:t>
            </w:r>
            <w:r>
              <w:br/>
            </w:r>
            <w:r>
              <w:br/>
            </w:r>
          </w:p>
        </w:tc>
      </w:tr>
    </w:tbl>
    <w:p/>
    <w:tbl>
      <w:tblPr>
        <w:tblStyle w:val="TableGrid"/>
        <w:tblW w:w="0" w:type="auto"/>
      </w:tblPr>
    </w:tbl>
    <w:p>
      <w:r>
        <w:br/>
      </w:r>
    </w:p>
    <w:sectPr>
      <w:footerReference xmlns:r="http://schemas.openxmlformats.org/officeDocument/2006/relationships" w:type="default" r:id="R345c9251a7bc40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502841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413f698f6348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5c9251a7bc4010" /><Relationship Type="http://schemas.openxmlformats.org/officeDocument/2006/relationships/header" Target="/word/header1.xml" Id="R02e442ddcdd849c3" /><Relationship Type="http://schemas.openxmlformats.org/officeDocument/2006/relationships/settings" Target="/word/settings.xml" Id="Rf9b6d6f3348a43d1" /><Relationship Type="http://schemas.openxmlformats.org/officeDocument/2006/relationships/styles" Target="/word/styles.xml" Id="R694f7ad6f412484b" /><Relationship Type="http://schemas.openxmlformats.org/officeDocument/2006/relationships/hyperlink" Target="https://meteor.aihw.gov.au/RegistrationAuthority/6" TargetMode="External" Id="R638f85921e48499b" /><Relationship Type="http://schemas.openxmlformats.org/officeDocument/2006/relationships/hyperlink" Target="https://meteor.aihw.gov.au/content/500293" TargetMode="External" Id="Rfa993454cdc14f7c" /><Relationship Type="http://schemas.openxmlformats.org/officeDocument/2006/relationships/hyperlink" Target="https://meteor.aihw.gov.au/RegistrationAuthority/6" TargetMode="External" Id="R3d7b26016a7741c5" /><Relationship Type="http://schemas.openxmlformats.org/officeDocument/2006/relationships/hyperlink" Target="https://meteor.aihw.gov.au/content/268959" TargetMode="External" Id="Ra963e0afafa74091" /><Relationship Type="http://schemas.openxmlformats.org/officeDocument/2006/relationships/hyperlink" Target="https://meteor.aihw.gov.au/content/532252" TargetMode="External" Id="R008685cb35894e4a" /><Relationship Type="http://schemas.openxmlformats.org/officeDocument/2006/relationships/hyperlink" Target="https://meteor.aihw.gov.au/content/497250" TargetMode="External" Id="R55482d76049f4ef9" /><Relationship Type="http://schemas.openxmlformats.org/officeDocument/2006/relationships/hyperlink" Target="https://meteor.aihw.gov.au/RegistrationAuthority/6" TargetMode="External" Id="Rc49a905943e04337" /><Relationship Type="http://schemas.openxmlformats.org/officeDocument/2006/relationships/hyperlink" Target="http://www.aihw.gov.au/publication-detail/?id=10737420423" TargetMode="External" Id="R477f7c1e0fe74664" /><Relationship Type="http://schemas.openxmlformats.org/officeDocument/2006/relationships/hyperlink" Target="https://meteor.aihw.gov.au/content/246013" TargetMode="External" Id="R49a366c9e8b24936" /><Relationship Type="http://schemas.openxmlformats.org/officeDocument/2006/relationships/hyperlink" Target="https://meteor.aihw.gov.au/content/496205" TargetMode="External" Id="Rb6e8de20ca4343e7" /><Relationship Type="http://schemas.openxmlformats.org/officeDocument/2006/relationships/hyperlink" Target="https://meteor.aihw.gov.au/RegistrationAuthority/6" TargetMode="External" Id="R042de70cdd0a4cdf" /><Relationship Type="http://schemas.openxmlformats.org/officeDocument/2006/relationships/hyperlink" Target="https://meteor.aihw.gov.au/content/577550" TargetMode="External" Id="R7b37360117414e0a" /><Relationship Type="http://schemas.openxmlformats.org/officeDocument/2006/relationships/hyperlink" Target="https://meteor.aihw.gov.au/RegistrationAuthority/6" TargetMode="External" Id="Re746d30f7f644d12" /><Relationship Type="http://schemas.openxmlformats.org/officeDocument/2006/relationships/hyperlink" Target="https://meteor.aihw.gov.au/content/578388" TargetMode="External" Id="R61ec00c5ed8a45be" /><Relationship Type="http://schemas.openxmlformats.org/officeDocument/2006/relationships/hyperlink" Target="https://meteor.aihw.gov.au/RegistrationAuthority/6" TargetMode="External" Id="Rb71b02dadfe04014" /></Relationships>
</file>

<file path=word/_rels/header1.xml.rels>&#65279;<?xml version="1.0" encoding="utf-8"?><Relationships xmlns="http://schemas.openxmlformats.org/package/2006/relationships"><Relationship Type="http://schemas.openxmlformats.org/officeDocument/2006/relationships/image" Target="/media/image.png" Id="R14413f698f634877" /></Relationships>
</file>