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dc08cd3b144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4dd3a2871416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e5749ac8a4b50">
              <w:r>
                <w:rPr>
                  <w:rStyle w:val="Hyperlink"/>
                </w:rPr>
                <w:t xml:space="preserve">National Healthcare Agreement: PI 20-Potentially avoidable deaths, 2011 QS</w:t>
              </w:r>
            </w:hyperlink>
          </w:p>
          <w:p>
            <w:pPr>
              <w:pStyle w:val="registration-status"/>
              <w:spacing w:before="0" w:after="0"/>
            </w:pPr>
            <w:hyperlink w:history="true" r:id="Rc702854e733d4897">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f4407638b5074ab3">
              <w:r>
                <w:rPr>
                  <w:rStyle w:val="Hyperlink"/>
                </w:rPr>
                <w:t xml:space="preserve">National Healthcare Agreement: PI 16-Potentially avoidable deaths, 2013 QS</w:t>
              </w:r>
            </w:hyperlink>
          </w:p>
          <w:p>
            <w:pPr>
              <w:pStyle w:val="registration-status"/>
              <w:spacing w:before="0" w:after="0"/>
            </w:pPr>
            <w:hyperlink w:history="true" r:id="R2a69800505cc45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1bb562aaf8b492a">
              <w:r>
                <w:rPr>
                  <w:rStyle w:val="Hyperlink"/>
                </w:rPr>
                <w:t xml:space="preserve">National Healthcare Agreement: PI 20-Potentially avoidable deaths, 2012</w:t>
              </w:r>
            </w:hyperlink>
          </w:p>
          <w:p>
            <w:pPr>
              <w:pStyle w:val="registration-status"/>
              <w:spacing w:before="0" w:after="0"/>
            </w:pPr>
            <w:hyperlink w:history="true" r:id="R5eb00bb688f1489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ff3b4309981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af0d7d5bd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3b43099814e36" /><Relationship Type="http://schemas.openxmlformats.org/officeDocument/2006/relationships/header" Target="/word/header1.xml" Id="Rd34f3b96261c4c29" /><Relationship Type="http://schemas.openxmlformats.org/officeDocument/2006/relationships/settings" Target="/word/settings.xml" Id="Rc3fe5f21c4b34fbe" /><Relationship Type="http://schemas.openxmlformats.org/officeDocument/2006/relationships/styles" Target="/word/styles.xml" Id="Rb1b00214617f4d60" /><Relationship Type="http://schemas.openxmlformats.org/officeDocument/2006/relationships/hyperlink" Target="https://meteor.aihw.gov.au/RegistrationAuthority/12" TargetMode="External" Id="R1314dd3a2871416b" /><Relationship Type="http://schemas.openxmlformats.org/officeDocument/2006/relationships/hyperlink" Target="https://meteor.aihw.gov.au/content/448029" TargetMode="External" Id="Rffee5749ac8a4b50" /><Relationship Type="http://schemas.openxmlformats.org/officeDocument/2006/relationships/hyperlink" Target="https://meteor.aihw.gov.au/RegistrationAuthority/12" TargetMode="External" Id="Rc702854e733d4897" /><Relationship Type="http://schemas.openxmlformats.org/officeDocument/2006/relationships/hyperlink" Target="https://meteor.aihw.gov.au/content/511943" TargetMode="External" Id="Rf4407638b5074ab3" /><Relationship Type="http://schemas.openxmlformats.org/officeDocument/2006/relationships/hyperlink" Target="https://meteor.aihw.gov.au/RegistrationAuthority/12" TargetMode="External" Id="R2a69800505cc45ed" /><Relationship Type="http://schemas.openxmlformats.org/officeDocument/2006/relationships/hyperlink" Target="https://meteor.aihw.gov.au/content/443685" TargetMode="External" Id="R21bb562aaf8b492a" /><Relationship Type="http://schemas.openxmlformats.org/officeDocument/2006/relationships/hyperlink" Target="https://meteor.aihw.gov.au/RegistrationAuthority/12" TargetMode="External" Id="R5eb00bb688f1489a" /></Relationships>
</file>

<file path=word/_rels/header1.xml.rels>&#65279;<?xml version="1.0" encoding="utf-8"?><Relationships xmlns="http://schemas.openxmlformats.org/package/2006/relationships"><Relationship Type="http://schemas.openxmlformats.org/officeDocument/2006/relationships/image" Target="/media/image.png" Id="R8e1af0d7d5bd4887" /></Relationships>
</file>