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f800fd93b415b" /></Relationships>
</file>

<file path=word/document.xml><?xml version="1.0" encoding="utf-8"?>
<w:document xmlns:r="http://schemas.openxmlformats.org/officeDocument/2006/relationships" xmlns:w="http://schemas.openxmlformats.org/wordprocessingml/2006/main">
  <w:body>
    <w:p>
      <w:pPr>
        <w:pStyle w:val="Title"/>
      </w:pPr>
      <w:r>
        <w:t>Patient—degree of hearing impairment,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Degree of hearing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Severity of hearing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79afcf71a446a">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a patient's </w:t>
            </w:r>
          </w:p>
          <w:p>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007c6683b452445f">
              <w:r>
                <w:rPr>
                  <w:rStyle w:val="Hyperlink"/>
                  <w:b/>
                </w:rPr>
                <w:t xml:space="preserve">hearing impairment</w:t>
              </w:r>
            </w:hyperlink>
            <w:r>
              <w:rPr>
                <w:rStyle w:val="row-content-rich-text"/>
              </w:rPr>
              <w:t xml:space="preserve"> measured in decibel hearing level (dBHL),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cb49cfd46384826">
              <w:r>
                <w:rPr>
                  <w:rStyle w:val="Hyperlink"/>
                </w:rPr>
                <w:t xml:space="preserve">Patient—degree of hearing impairment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8f73f4e08642ea">
              <w:r>
                <w:rPr>
                  <w:rStyle w:val="Hyperlink"/>
                </w:rPr>
                <w:t xml:space="preserve">Degree of hearing impairment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269da2d22176441e">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impairment is a classification of functional impairment of the 3 frequency average (dBHL): 500Hz, 1000Hz and 2000Hz of thresholds in the better hearing ear.</w:t>
            </w:r>
          </w:p>
          <w:p>
            <w:pPr/>
            <w:r>
              <w:rPr>
                <w:rStyle w:val="row-content-rich-text"/>
              </w:rPr>
              <w:t xml:space="preserve">Based on standards hearing impairment classification for children as recommended by Australian Hearing as data relates only to children.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b2b2433c83489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bdc20c6f114368">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31c00fdd854e41a4">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97e1fd132e714f90">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2b28581941fe4b25">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hyperlink w:history="true" r:id="R4a78f1cdf7c643dd">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197466967f0841fd">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r>
              <w:rPr>
                <w:rStyle w:val="row-content"/>
              </w:rPr>
              <w:t xml:space="preserve">Valid where a 'yes' response to the degree of hearing impairment indicator data element is selected.</w:t>
            </w:r>
            <w:r>
              <w:br/>
            </w:r>
            <w:r>
              <w:rPr>
                <w:rStyle w:val="row-content"/>
                <w:b/>
                <w:i/>
              </w:rPr>
              <w:t xml:space="preserve">DSS specific information: </w:t>
            </w:r>
          </w:p>
          <w:p>
            <w:r>
              <w:rPr>
                <w:rStyle w:val="row-content"/>
              </w:rPr>
              <w:t xml:space="preserve">The pure tone thresholds used to identify hearing impairment in the Audiology Services DSS are based on recommendations from Australian Hearing. They differ from the World Health Organization (WHO) standards as data relates only to children.</w:t>
            </w:r>
          </w:p>
          <w:p>
            <w:r>
              <w:rPr>
                <w:rStyle w:val="row-content"/>
              </w:rP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p>
            <w:r>
              <w:br/>
            </w:r>
            <w:r>
              <w:br/>
            </w:r>
          </w:p>
        </w:tc>
      </w:tr>
    </w:tbl>
    <w:p/>
    <w:tbl>
      <w:tblPr>
        <w:tblStyle w:val="TableGrid"/>
        <w:tblW w:w="0" w:type="auto"/>
      </w:tblPr>
    </w:tbl>
    <w:p>
      <w:r>
        <w:br/>
      </w:r>
    </w:p>
    <w:sectPr>
      <w:footerReference xmlns:r="http://schemas.openxmlformats.org/officeDocument/2006/relationships" w:type="default" r:id="Rd594f6fde5ae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75e4594cb0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94f6fde5ae4a16" /><Relationship Type="http://schemas.openxmlformats.org/officeDocument/2006/relationships/header" Target="/word/header1.xml" Id="R4b9f6acb82974ee5" /><Relationship Type="http://schemas.openxmlformats.org/officeDocument/2006/relationships/settings" Target="/word/settings.xml" Id="R14bf5923ee0648d1" /><Relationship Type="http://schemas.openxmlformats.org/officeDocument/2006/relationships/styles" Target="/word/styles.xml" Id="R0a9ba6fed8174ee1" /><Relationship Type="http://schemas.openxmlformats.org/officeDocument/2006/relationships/hyperlink" Target="https://meteor.aihw.gov.au/RegistrationAuthority/6" TargetMode="External" Id="R95d79afcf71a446a" /><Relationship Type="http://schemas.openxmlformats.org/officeDocument/2006/relationships/hyperlink" Target="https://meteor.aihw.gov.au/content/530152" TargetMode="External" Id="R007c6683b452445f" /><Relationship Type="http://schemas.openxmlformats.org/officeDocument/2006/relationships/hyperlink" Target="https://meteor.aihw.gov.au/content/500406" TargetMode="External" Id="R3cb49cfd46384826" /><Relationship Type="http://schemas.openxmlformats.org/officeDocument/2006/relationships/hyperlink" Target="https://meteor.aihw.gov.au/content/497233" TargetMode="External" Id="Raf8f73f4e08642ea" /><Relationship Type="http://schemas.openxmlformats.org/officeDocument/2006/relationships/hyperlink" Target="http://www.aihw.gov.au/publication-detail/?id=10737420423" TargetMode="External" Id="R269da2d22176441e" /><Relationship Type="http://schemas.openxmlformats.org/officeDocument/2006/relationships/hyperlink" Target="https://meteor.aihw.gov.au/content/246013" TargetMode="External" Id="Rf9b2b2433c83489d" /><Relationship Type="http://schemas.openxmlformats.org/officeDocument/2006/relationships/hyperlink" Target="https://meteor.aihw.gov.au/content/496205" TargetMode="External" Id="Rd9bdc20c6f114368" /><Relationship Type="http://schemas.openxmlformats.org/officeDocument/2006/relationships/hyperlink" Target="https://meteor.aihw.gov.au/RegistrationAuthority/6" TargetMode="External" Id="R31c00fdd854e41a4" /><Relationship Type="http://schemas.openxmlformats.org/officeDocument/2006/relationships/hyperlink" Target="https://meteor.aihw.gov.au/content/577550" TargetMode="External" Id="R97e1fd132e714f90" /><Relationship Type="http://schemas.openxmlformats.org/officeDocument/2006/relationships/hyperlink" Target="https://meteor.aihw.gov.au/RegistrationAuthority/6" TargetMode="External" Id="R2b28581941fe4b25" /><Relationship Type="http://schemas.openxmlformats.org/officeDocument/2006/relationships/hyperlink" Target="https://meteor.aihw.gov.au/content/578388" TargetMode="External" Id="R4a78f1cdf7c643dd" /><Relationship Type="http://schemas.openxmlformats.org/officeDocument/2006/relationships/hyperlink" Target="https://meteor.aihw.gov.au/RegistrationAuthority/6" TargetMode="External" Id="R197466967f0841fd" /></Relationships>
</file>

<file path=word/_rels/header1.xml.rels>&#65279;<?xml version="1.0" encoding="utf-8"?><Relationships xmlns="http://schemas.openxmlformats.org/package/2006/relationships"><Relationship Type="http://schemas.openxmlformats.org/officeDocument/2006/relationships/image" Target="/media/image.png" Id="R1675e4594cb04852" /></Relationships>
</file>