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4073556d745f9"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Dental caries experience; Decay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89fb36965462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060851a781ee4b46">
              <w:r>
                <w:rPr>
                  <w:rStyle w:val="Hyperlink"/>
                  <w:b/>
                </w:rPr>
                <w:t xml:space="preserve">caries</w:t>
              </w:r>
            </w:hyperlink>
            <w:r>
              <w:rPr>
                <w:rStyle w:val="row-content-rich-text"/>
              </w:rPr>
              <w:t xml:space="preserve">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38d6c196344eec">
              <w:r>
                <w:rPr>
                  <w:rStyle w:val="Hyperlink"/>
                </w:rPr>
                <w:t xml:space="preserve">Patient—number of teeth affected by caries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dc9662ace64eb2">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teeth affected by caries is used in conjunction with </w:t>
            </w:r>
            <w:hyperlink w:history="true" r:id="Rc45e5fd395dd4e07">
              <w:r>
                <w:rPr>
                  <w:rStyle w:val="Hyperlink"/>
                </w:rPr>
                <w:t xml:space="preserve">Patient—result of caries experience on permanent teeth code A</w:t>
              </w:r>
            </w:hyperlink>
            <w:r>
              <w:rPr>
                <w:rStyle w:val="row-content-rich-text"/>
              </w:rPr>
              <w:t xml:space="preserve"> and </w:t>
            </w:r>
            <w:hyperlink w:history="true" r:id="Ref0da7dcdfe34b66">
              <w:r>
                <w:rPr>
                  <w:rStyle w:val="Hyperlink"/>
                </w:rPr>
                <w:t xml:space="preserve">Patient—result of caries experience on teeth, deciduous code a</w:t>
              </w:r>
            </w:hyperlink>
            <w:r>
              <w:rPr>
                <w:rStyle w:val="row-content-rich-text"/>
              </w:rPr>
              <w:t xml:space="preserve">  to calculate the dmft/DMFT (for deciduous/permanent teeth, excluding teeth surfaces) score for a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7d2296108a4d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d9ec3acedf44cd">
              <w:r>
                <w:rPr>
                  <w:rStyle w:val="Hyperlink"/>
                </w:rPr>
                <w:t xml:space="preserve">Patient—result of caries experience on teeth, deciduous code a</w:t>
              </w:r>
            </w:hyperlink>
          </w:p>
          <w:p>
            <w:pPr>
              <w:pStyle w:val="registration-status"/>
              <w:spacing w:before="0" w:after="0"/>
            </w:pPr>
            <w:hyperlink w:history="true" r:id="R047c47326b4f4ce1">
              <w:r>
                <w:rPr>
                  <w:rStyle w:val="Hyperlink"/>
                  <w:color w:val="244061"/>
                </w:rPr>
                <w:t xml:space="preserve">Indigenous</w:t>
              </w:r>
            </w:hyperlink>
            <w:r>
              <w:rPr>
                <w:rStyle w:val="row-content"/>
                <w:color w:val="244061"/>
              </w:rPr>
              <w:t xml:space="preserve">, Standard 08/10/2014</w:t>
            </w:r>
          </w:p>
          <w:p>
            <w:r>
              <w:br/>
            </w:r>
            <w:r>
              <w:rPr>
                <w:rStyle w:val="row-content"/>
              </w:rPr>
              <w:t xml:space="preserve">See also </w:t>
            </w:r>
            <w:hyperlink w:history="true" r:id="Rffcb55d54d984c1f">
              <w:r>
                <w:rPr>
                  <w:rStyle w:val="Hyperlink"/>
                </w:rPr>
                <w:t xml:space="preserve">Patient—result of caries experience on teeth, permanent code A</w:t>
              </w:r>
            </w:hyperlink>
          </w:p>
          <w:p>
            <w:pPr>
              <w:pStyle w:val="registration-status"/>
              <w:spacing w:before="0" w:after="0"/>
            </w:pPr>
            <w:hyperlink w:history="true" r:id="R897f96702ff64acb">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f7198c1aa44f76">
              <w:r>
                <w:rPr>
                  <w:rStyle w:val="Hyperlink"/>
                </w:rPr>
                <w:t xml:space="preserve">Decayed, missing and filled teeth cluster</w:t>
              </w:r>
            </w:hyperlink>
          </w:p>
          <w:p>
            <w:pPr>
              <w:pStyle w:val="registration-status"/>
              <w:spacing w:before="0" w:after="0"/>
            </w:pPr>
            <w:hyperlink w:history="true" r:id="Re5bec1968692482c">
              <w:r>
                <w:rPr>
                  <w:rStyle w:val="Hyperlink"/>
                  <w:color w:val="244061"/>
                </w:rPr>
                <w:t xml:space="preserve">Indigenous</w:t>
              </w:r>
            </w:hyperlink>
            <w:r>
              <w:rPr>
                <w:rStyle w:val="row-content"/>
                <w:color w:val="244061"/>
              </w:rPr>
              <w:t xml:space="preserve">, Standard 08/10/2014</w:t>
            </w:r>
          </w:p>
          <w:p>
            <w:r>
              <w:rPr>
                <w:rStyle w:val="row-content"/>
                <w:b/>
                <w:i/>
              </w:rPr>
              <w:t xml:space="preserve">DSS specific information: </w:t>
            </w:r>
            <w:r>
              <w:rPr>
                <w:rStyle w:val="row-content"/>
              </w:rPr>
              <w:t xml:space="preserve">First occurrence is for the total of deciduous teeth (dmft) and the second occurrence is for total of permanent teeth (DMFT).</w:t>
            </w:r>
            <w:r>
              <w:br/>
            </w:r>
            <w:r>
              <w:br/>
            </w:r>
          </w:p>
        </w:tc>
      </w:tr>
    </w:tbl>
    <w:p/>
    <w:tbl>
      <w:tblPr>
        <w:tblStyle w:val="TableGrid"/>
        <w:tblW w:w="0" w:type="auto"/>
      </w:tblPr>
    </w:tbl>
    <w:p>
      <w:r>
        <w:br/>
      </w:r>
    </w:p>
    <w:sectPr>
      <w:footerReference xmlns:r="http://schemas.openxmlformats.org/officeDocument/2006/relationships" w:type="default" r:id="R7b575d4c4cbe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c4f3ef952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75d4c4cbe4023" /><Relationship Type="http://schemas.openxmlformats.org/officeDocument/2006/relationships/header" Target="/word/header1.xml" Id="Rf6061787fd2a4ca3" /><Relationship Type="http://schemas.openxmlformats.org/officeDocument/2006/relationships/settings" Target="/word/settings.xml" Id="Rc8b50578256047ba" /><Relationship Type="http://schemas.openxmlformats.org/officeDocument/2006/relationships/styles" Target="/word/styles.xml" Id="R219d8ffe40ef42cb" /><Relationship Type="http://schemas.openxmlformats.org/officeDocument/2006/relationships/hyperlink" Target="https://meteor.aihw.gov.au/RegistrationAuthority/6" TargetMode="External" Id="Reef89fb36965462b" /><Relationship Type="http://schemas.openxmlformats.org/officeDocument/2006/relationships/hyperlink" Target="https://meteor.aihw.gov.au/content/551229" TargetMode="External" Id="R060851a781ee4b46" /><Relationship Type="http://schemas.openxmlformats.org/officeDocument/2006/relationships/hyperlink" Target="https://meteor.aihw.gov.au/content/498789" TargetMode="External" Id="Rec38d6c196344eec" /><Relationship Type="http://schemas.openxmlformats.org/officeDocument/2006/relationships/hyperlink" Target="https://meteor.aihw.gov.au/content/347205" TargetMode="External" Id="Rc6dc9662ace64eb2" /><Relationship Type="http://schemas.openxmlformats.org/officeDocument/2006/relationships/hyperlink" Target="https://meteor.aihw.gov.au/content/505744" TargetMode="External" Id="Rc45e5fd395dd4e07" /><Relationship Type="http://schemas.openxmlformats.org/officeDocument/2006/relationships/hyperlink" Target="https://meteor.aihw.gov.au/content/505722" TargetMode="External" Id="Ref0da7dcdfe34b66" /><Relationship Type="http://schemas.openxmlformats.org/officeDocument/2006/relationships/hyperlink" Target="https://meteor.aihw.gov.au/content/246013" TargetMode="External" Id="Rbd7d2296108a4d5e" /><Relationship Type="http://schemas.openxmlformats.org/officeDocument/2006/relationships/hyperlink" Target="https://meteor.aihw.gov.au/content/505722" TargetMode="External" Id="Rdad9ec3acedf44cd" /><Relationship Type="http://schemas.openxmlformats.org/officeDocument/2006/relationships/hyperlink" Target="https://meteor.aihw.gov.au/RegistrationAuthority/6" TargetMode="External" Id="R047c47326b4f4ce1" /><Relationship Type="http://schemas.openxmlformats.org/officeDocument/2006/relationships/hyperlink" Target="https://meteor.aihw.gov.au/content/505744" TargetMode="External" Id="Rffcb55d54d984c1f" /><Relationship Type="http://schemas.openxmlformats.org/officeDocument/2006/relationships/hyperlink" Target="https://meteor.aihw.gov.au/RegistrationAuthority/6" TargetMode="External" Id="R897f96702ff64acb" /><Relationship Type="http://schemas.openxmlformats.org/officeDocument/2006/relationships/hyperlink" Target="https://meteor.aihw.gov.au/content/553034" TargetMode="External" Id="R8bf7198c1aa44f76" /><Relationship Type="http://schemas.openxmlformats.org/officeDocument/2006/relationships/hyperlink" Target="https://meteor.aihw.gov.au/RegistrationAuthority/6" TargetMode="External" Id="Re5bec1968692482c" /></Relationships>
</file>

<file path=word/_rels/header1.xml.rels>&#65279;<?xml version="1.0" encoding="utf-8"?><Relationships xmlns="http://schemas.openxmlformats.org/package/2006/relationships"><Relationship Type="http://schemas.openxmlformats.org/officeDocument/2006/relationships/image" Target="/media/image.png" Id="R237c4f3ef952459d" /></Relationships>
</file>