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2d6656ea4549c0" /></Relationships>
</file>

<file path=word/document.xml><?xml version="1.0" encoding="utf-8"?>
<w:document xmlns:r="http://schemas.openxmlformats.org/officeDocument/2006/relationships" xmlns:w="http://schemas.openxmlformats.org/wordprocessingml/2006/main">
  <w:body>
    <w:p>
      <w:pPr>
        <w:pStyle w:val="Title"/>
      </w:pPr>
      <w:r>
        <w:t>Activity based funding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based funding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ABF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496325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a08818ce1b4d25">
              <w:r>
                <w:rPr>
                  <w:rStyle w:val="Hyperlink"/>
                  <w:color w:val="244061"/>
                </w:rPr>
                <w:t xml:space="preserve">Health</w:t>
              </w:r>
            </w:hyperlink>
            <w:r>
              <w:rPr>
                <w:rStyle w:val="row-content"/>
                <w:color w:val="244061"/>
              </w:rPr>
              <w:t xml:space="preserve">, Superseded 05/10/2016</w:t>
            </w:r>
          </w:p>
          <w:p>
            <w:pPr>
              <w:spacing w:before="0" w:after="0"/>
            </w:pPr>
            <w:hyperlink w:history="true" r:id="Rf7d1fdb555fd4aa4">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431ded7bf4d74a61">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method of funding health services based on amount and type of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Activity based funding in the context of health is a method of funding hospitals and health services whereby health services are funded for the provision of patient care based on the type and mix of patients they treat. A set amount is paid to the health service based on the relative cost of the group to which the patient is classified.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Activity based funding has three essential elements:</w:t>
            </w:r>
          </w:p>
          <w:p>
            <w:pPr>
              <w:spacing w:after="160"/>
            </w:pPr>
            <w:r>
              <w:rPr>
                <w:rStyle w:val="row-content-rich-text"/>
              </w:rPr>
              <w:t xml:space="preserve">Classification: Allocation of patients treated into groups which allow weightings to be applied. The groups should have resource use homogeneity (patients within a group should cost a similar amount to treat) and be clinically coherent (patients within a group should be clinically similar).</w:t>
            </w:r>
          </w:p>
          <w:p>
            <w:pPr>
              <w:spacing w:after="160"/>
            </w:pPr>
            <w:r>
              <w:rPr>
                <w:rStyle w:val="row-content-rich-text"/>
              </w:rPr>
              <w:t xml:space="preserve">Activity data: Counting the patients treated.</w:t>
            </w:r>
          </w:p>
          <w:p>
            <w:pPr/>
            <w:r>
              <w:rPr>
                <w:rStyle w:val="row-content-rich-text"/>
              </w:rPr>
              <w:t xml:space="preserve">Cost data: Determining the cost of treatment.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Battista P, Brophy J 2011. Casemix for Beginners. Proceedings of the National Casemix and Activity Based Funding Conference 2011. Viewed 25 September 2012, </w:t>
            </w:r>
          </w:p>
          <w:p>
            <w:hyperlink w:history="true" r:id="R28be61e88a914260">
              <w:r>
                <w:rPr>
                  <w:rStyle w:val="Hyperlink"/>
                </w:rPr>
                <w:t xml:space="preserve">http://casemixconference2011.com.au/proceedings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4872731127d46de">
              <w:r>
                <w:rPr>
                  <w:rStyle w:val="Hyperlink"/>
                </w:rPr>
                <w:t xml:space="preserve">Activity based funding</w:t>
              </w:r>
            </w:hyperlink>
          </w:p>
          <w:p>
            <w:pPr>
              <w:spacing w:before="0" w:after="0"/>
            </w:pPr>
            <w:r>
              <w:rPr>
                <w:rStyle w:val="row-content"/>
                <w:color w:val="244061"/>
              </w:rPr>
              <w:t xml:space="preserve">       </w:t>
            </w:r>
            <w:hyperlink w:history="true" r:id="R840ab88613484482">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ba53b9a08bea4f31">
              <w:r>
                <w:rPr>
                  <w:rStyle w:val="Hyperlink"/>
                </w:rPr>
                <w:t xml:space="preserve">Activity based funding: Admitted acute hospital care DSS 2013-2014 </w:t>
              </w:r>
            </w:hyperlink>
          </w:p>
          <w:p>
            <w:pPr>
              <w:spacing w:before="0" w:after="0"/>
            </w:pPr>
            <w:r>
              <w:rPr>
                <w:rStyle w:val="row-content"/>
                <w:color w:val="244061"/>
              </w:rPr>
              <w:t xml:space="preserve">       </w:t>
            </w:r>
            <w:hyperlink w:history="true" r:id="R0c36abed4c114857">
              <w:r>
                <w:rPr>
                  <w:rStyle w:val="Hyperlink"/>
                  <w:color w:val="244061"/>
                </w:rPr>
                <w:t xml:space="preserve">Independent Hospital Pricing Authority</w:t>
              </w:r>
            </w:hyperlink>
            <w:r>
              <w:rPr>
                <w:rStyle w:val="row-content"/>
                <w:color w:val="244061"/>
              </w:rPr>
              <w:t xml:space="preserve">, Superseded 01/03/2013</w:t>
            </w:r>
          </w:p>
          <w:p>
            <w:r>
              <w:br/>
            </w:r>
            <w:hyperlink w:history="true" r:id="R7197fa7b79974c4d">
              <w:r>
                <w:rPr>
                  <w:rStyle w:val="Hyperlink"/>
                </w:rPr>
                <w:t xml:space="preserve">Activity based funding: Admitted sub-acute and non-acute hospital care DSS 2013-2014</w:t>
              </w:r>
            </w:hyperlink>
          </w:p>
          <w:p>
            <w:pPr>
              <w:spacing w:before="0" w:after="0"/>
            </w:pPr>
            <w:r>
              <w:rPr>
                <w:rStyle w:val="row-content"/>
                <w:color w:val="244061"/>
              </w:rPr>
              <w:t xml:space="preserve">       </w:t>
            </w:r>
            <w:hyperlink w:history="true" r:id="R58c42312ea864bff">
              <w:r>
                <w:rPr>
                  <w:rStyle w:val="Hyperlink"/>
                  <w:color w:val="244061"/>
                </w:rPr>
                <w:t xml:space="preserve">Independent Hospital Pricing Authority</w:t>
              </w:r>
            </w:hyperlink>
            <w:r>
              <w:rPr>
                <w:rStyle w:val="row-content"/>
                <w:color w:val="244061"/>
              </w:rPr>
              <w:t xml:space="preserve">, Standard 11/10/2012</w:t>
            </w:r>
          </w:p>
          <w:p>
            <w:r>
              <w:br/>
            </w:r>
            <w:hyperlink w:history="true" r:id="R5b430bd315f24afb">
              <w:r>
                <w:rPr>
                  <w:rStyle w:val="Hyperlink"/>
                </w:rPr>
                <w:t xml:space="preserve">Activity based funding: Emergency department care DSS 2013-2014</w:t>
              </w:r>
            </w:hyperlink>
          </w:p>
          <w:p>
            <w:pPr>
              <w:spacing w:before="0" w:after="0"/>
            </w:pPr>
            <w:r>
              <w:rPr>
                <w:rStyle w:val="row-content"/>
                <w:color w:val="244061"/>
              </w:rPr>
              <w:t xml:space="preserve">       </w:t>
            </w:r>
            <w:hyperlink w:history="true" r:id="R2a2d6d1ae6f0466a">
              <w:r>
                <w:rPr>
                  <w:rStyle w:val="Hyperlink"/>
                  <w:color w:val="244061"/>
                </w:rPr>
                <w:t xml:space="preserve">Independent Hospital Pricing Authority</w:t>
              </w:r>
            </w:hyperlink>
            <w:r>
              <w:rPr>
                <w:rStyle w:val="row-content"/>
                <w:color w:val="244061"/>
              </w:rPr>
              <w:t xml:space="preserve">, Superseded 01/03/2013</w:t>
            </w:r>
          </w:p>
          <w:p>
            <w:r>
              <w:br/>
            </w:r>
            <w:hyperlink w:history="true" r:id="Refcb3dcf68354bda">
              <w:r>
                <w:rPr>
                  <w:rStyle w:val="Hyperlink"/>
                </w:rPr>
                <w:t xml:space="preserve">Activity based funding: Emergency service care DSS 2013-2014</w:t>
              </w:r>
            </w:hyperlink>
          </w:p>
          <w:p>
            <w:pPr>
              <w:spacing w:before="0" w:after="0"/>
            </w:pPr>
            <w:r>
              <w:rPr>
                <w:rStyle w:val="row-content"/>
                <w:color w:val="244061"/>
              </w:rPr>
              <w:t xml:space="preserve">       </w:t>
            </w:r>
            <w:hyperlink w:history="true" r:id="R66e4e97c339f40ac">
              <w:r>
                <w:rPr>
                  <w:rStyle w:val="Hyperlink"/>
                  <w:color w:val="244061"/>
                </w:rPr>
                <w:t xml:space="preserve">Independent Hospital Pricing Authority</w:t>
              </w:r>
            </w:hyperlink>
            <w:r>
              <w:rPr>
                <w:rStyle w:val="row-content"/>
                <w:color w:val="244061"/>
              </w:rPr>
              <w:t xml:space="preserve">, Standard 31/10/2012</w:t>
            </w:r>
          </w:p>
          <w:p>
            <w:r>
              <w:br/>
            </w:r>
            <w:hyperlink w:history="true" r:id="R773340a8a1144208">
              <w:r>
                <w:rPr>
                  <w:rStyle w:val="Hyperlink"/>
                </w:rPr>
                <w:t xml:space="preserve">Activity based funding: Emergency service care DSS 2014-15</w:t>
              </w:r>
            </w:hyperlink>
          </w:p>
          <w:p>
            <w:pPr>
              <w:spacing w:before="0" w:after="0"/>
            </w:pPr>
            <w:r>
              <w:rPr>
                <w:rStyle w:val="row-content"/>
                <w:color w:val="244061"/>
              </w:rPr>
              <w:t xml:space="preserve">       </w:t>
            </w:r>
            <w:hyperlink w:history="true" r:id="Ra8f1c25cbd5645d6">
              <w:r>
                <w:rPr>
                  <w:rStyle w:val="Hyperlink"/>
                  <w:color w:val="244061"/>
                </w:rPr>
                <w:t xml:space="preserve">Independent Hospital Pricing Authority</w:t>
              </w:r>
            </w:hyperlink>
            <w:r>
              <w:rPr>
                <w:rStyle w:val="row-content"/>
                <w:color w:val="244061"/>
              </w:rPr>
              <w:t xml:space="preserve">, Standard 14/01/2015</w:t>
            </w:r>
          </w:p>
          <w:p>
            <w:r>
              <w:br/>
            </w:r>
            <w:hyperlink w:history="true" r:id="R94567141d5ba4942">
              <w:r>
                <w:rPr>
                  <w:rStyle w:val="Hyperlink"/>
                </w:rPr>
                <w:t xml:space="preserve">Activity based funding: Emergency service care DSS 2015-16</w:t>
              </w:r>
            </w:hyperlink>
          </w:p>
          <w:p>
            <w:pPr>
              <w:spacing w:before="0" w:after="0"/>
            </w:pPr>
            <w:r>
              <w:rPr>
                <w:rStyle w:val="row-content"/>
                <w:color w:val="244061"/>
              </w:rPr>
              <w:t xml:space="preserve">       </w:t>
            </w:r>
            <w:hyperlink w:history="true" r:id="Rddf4fd92386d4b49">
              <w:r>
                <w:rPr>
                  <w:rStyle w:val="Hyperlink"/>
                  <w:color w:val="244061"/>
                </w:rPr>
                <w:t xml:space="preserve">Health</w:t>
              </w:r>
            </w:hyperlink>
            <w:r>
              <w:rPr>
                <w:rStyle w:val="row-content"/>
                <w:color w:val="244061"/>
              </w:rPr>
              <w:t xml:space="preserve">, Superseded 19/11/2015</w:t>
            </w:r>
          </w:p>
          <w:p>
            <w:r>
              <w:br/>
            </w:r>
            <w:hyperlink w:history="true" r:id="R0adfd6d86ac7414c">
              <w:r>
                <w:rPr>
                  <w:rStyle w:val="Hyperlink"/>
                </w:rPr>
                <w:t xml:space="preserve">Activity based funding: Emergency service care NBEDS 2016-17</w:t>
              </w:r>
            </w:hyperlink>
          </w:p>
          <w:p>
            <w:pPr>
              <w:spacing w:before="0" w:after="0"/>
            </w:pPr>
            <w:r>
              <w:rPr>
                <w:rStyle w:val="row-content"/>
                <w:color w:val="244061"/>
              </w:rPr>
              <w:t xml:space="preserve">       </w:t>
            </w:r>
            <w:hyperlink w:history="true" r:id="R70d948c67139408c">
              <w:r>
                <w:rPr>
                  <w:rStyle w:val="Hyperlink"/>
                  <w:color w:val="244061"/>
                </w:rPr>
                <w:t xml:space="preserve">Health</w:t>
              </w:r>
            </w:hyperlink>
            <w:r>
              <w:rPr>
                <w:rStyle w:val="row-content"/>
                <w:color w:val="244061"/>
              </w:rPr>
              <w:t xml:space="preserve">, Superseded 05/10/2016</w:t>
            </w:r>
          </w:p>
          <w:p>
            <w:r>
              <w:br/>
            </w:r>
            <w:hyperlink w:history="true" r:id="R0250f1c4ef6949e8">
              <w:r>
                <w:rPr>
                  <w:rStyle w:val="Hyperlink"/>
                </w:rPr>
                <w:t xml:space="preserve">Activity based funding: Mental health care DSS 2015-16</w:t>
              </w:r>
            </w:hyperlink>
          </w:p>
          <w:p>
            <w:pPr>
              <w:spacing w:before="0" w:after="0"/>
            </w:pPr>
            <w:r>
              <w:rPr>
                <w:rStyle w:val="row-content"/>
                <w:color w:val="244061"/>
              </w:rPr>
              <w:t xml:space="preserve">       </w:t>
            </w:r>
            <w:hyperlink w:history="true" r:id="Rfe29668dfb024187">
              <w:r>
                <w:rPr>
                  <w:rStyle w:val="Hyperlink"/>
                  <w:color w:val="244061"/>
                </w:rPr>
                <w:t xml:space="preserve">Independent Hospital Pricing Authority</w:t>
              </w:r>
            </w:hyperlink>
            <w:r>
              <w:rPr>
                <w:rStyle w:val="row-content"/>
                <w:color w:val="244061"/>
              </w:rPr>
              <w:t xml:space="preserve">, Superseded 16/03/2016</w:t>
            </w:r>
          </w:p>
          <w:p>
            <w:r>
              <w:br/>
            </w:r>
            <w:hyperlink w:history="true" r:id="R49c432fb04964008">
              <w:r>
                <w:rPr>
                  <w:rStyle w:val="Hyperlink"/>
                </w:rPr>
                <w:t xml:space="preserve">Activity based funding: Mental health care DSS 2016-17</w:t>
              </w:r>
            </w:hyperlink>
          </w:p>
          <w:p>
            <w:pPr>
              <w:spacing w:before="0" w:after="0"/>
            </w:pPr>
            <w:r>
              <w:rPr>
                <w:rStyle w:val="row-content"/>
                <w:color w:val="244061"/>
              </w:rPr>
              <w:t xml:space="preserve">       </w:t>
            </w:r>
            <w:hyperlink w:history="true" r:id="R82ae10036cea40b0">
              <w:r>
                <w:rPr>
                  <w:rStyle w:val="Hyperlink"/>
                  <w:color w:val="244061"/>
                </w:rPr>
                <w:t xml:space="preserve">Independent Hospital Pricing Authority</w:t>
              </w:r>
            </w:hyperlink>
            <w:r>
              <w:rPr>
                <w:rStyle w:val="row-content"/>
                <w:color w:val="244061"/>
              </w:rPr>
              <w:t xml:space="preserve">, Superseded 28/02/2017</w:t>
            </w:r>
          </w:p>
          <w:p>
            <w:r>
              <w:br/>
            </w:r>
            <w:hyperlink w:history="true" r:id="R1a4c87af92df47e8">
              <w:r>
                <w:rPr>
                  <w:rStyle w:val="Hyperlink"/>
                </w:rPr>
                <w:t xml:space="preserve">Activity based funding: Non-admitted patient care aggregate DSS 2013-2014</w:t>
              </w:r>
            </w:hyperlink>
          </w:p>
          <w:p>
            <w:pPr>
              <w:spacing w:before="0" w:after="0"/>
            </w:pPr>
            <w:r>
              <w:rPr>
                <w:rStyle w:val="row-content"/>
                <w:color w:val="244061"/>
              </w:rPr>
              <w:t xml:space="preserve">       </w:t>
            </w:r>
            <w:hyperlink w:history="true" r:id="Ra6bd0b83a6734def">
              <w:r>
                <w:rPr>
                  <w:rStyle w:val="Hyperlink"/>
                  <w:color w:val="244061"/>
                </w:rPr>
                <w:t xml:space="preserve">Independent Hospital Pricing Authority</w:t>
              </w:r>
            </w:hyperlink>
            <w:r>
              <w:rPr>
                <w:rStyle w:val="row-content"/>
                <w:color w:val="244061"/>
              </w:rPr>
              <w:t xml:space="preserve">, Superseded 01/03/2013</w:t>
            </w:r>
          </w:p>
          <w:p>
            <w:r>
              <w:br/>
            </w:r>
            <w:hyperlink w:history="true" r:id="Rf4740f18560a44cf">
              <w:r>
                <w:rPr>
                  <w:rStyle w:val="Hyperlink"/>
                </w:rPr>
                <w:t xml:space="preserve">Activity based funding: Non-admitted patient care DSS 2013-2014</w:t>
              </w:r>
            </w:hyperlink>
          </w:p>
          <w:p>
            <w:pPr>
              <w:spacing w:before="0" w:after="0"/>
            </w:pPr>
            <w:r>
              <w:rPr>
                <w:rStyle w:val="row-content"/>
                <w:color w:val="244061"/>
              </w:rPr>
              <w:t xml:space="preserve">       </w:t>
            </w:r>
            <w:hyperlink w:history="true" r:id="R83334bba4891478f">
              <w:r>
                <w:rPr>
                  <w:rStyle w:val="Hyperlink"/>
                  <w:color w:val="244061"/>
                </w:rPr>
                <w:t xml:space="preserve">Independent Hospital Pricing Authority</w:t>
              </w:r>
            </w:hyperlink>
            <w:r>
              <w:rPr>
                <w:rStyle w:val="row-content"/>
                <w:color w:val="244061"/>
              </w:rPr>
              <w:t xml:space="preserve">, Superseded 01/03/2013</w:t>
            </w:r>
          </w:p>
          <w:p>
            <w:r>
              <w:br/>
            </w:r>
            <w:hyperlink w:history="true" r:id="Rc5ee237fea1749e4">
              <w:r>
                <w:rPr>
                  <w:rStyle w:val="Hyperlink"/>
                </w:rPr>
                <w:t xml:space="preserve">Admitted subacute and non-acute hospital care DSS 2014-15</w:t>
              </w:r>
            </w:hyperlink>
          </w:p>
          <w:p>
            <w:pPr>
              <w:spacing w:before="0" w:after="0"/>
            </w:pPr>
            <w:r>
              <w:rPr>
                <w:rStyle w:val="row-content"/>
                <w:color w:val="244061"/>
              </w:rPr>
              <w:t xml:space="preserve">       </w:t>
            </w:r>
            <w:hyperlink w:history="true" r:id="Rb2ee46c96d61490e">
              <w:r>
                <w:rPr>
                  <w:rStyle w:val="Hyperlink"/>
                  <w:color w:val="244061"/>
                </w:rPr>
                <w:t xml:space="preserve">Health</w:t>
              </w:r>
            </w:hyperlink>
            <w:r>
              <w:rPr>
                <w:rStyle w:val="row-content"/>
                <w:color w:val="244061"/>
              </w:rPr>
              <w:t xml:space="preserve">, Superseded 13/11/2014</w:t>
            </w:r>
          </w:p>
          <w:p>
            <w:r>
              <w:br/>
            </w:r>
            <w:hyperlink w:history="true" r:id="R943fd67063484b7b">
              <w:r>
                <w:rPr>
                  <w:rStyle w:val="Hyperlink"/>
                </w:rPr>
                <w:t xml:space="preserve">Admitted subacute and non-acute hospital care DSS 2015-16</w:t>
              </w:r>
            </w:hyperlink>
          </w:p>
          <w:p>
            <w:pPr>
              <w:spacing w:before="0" w:after="0"/>
            </w:pPr>
            <w:r>
              <w:rPr>
                <w:rStyle w:val="row-content"/>
                <w:color w:val="244061"/>
              </w:rPr>
              <w:t xml:space="preserve">       </w:t>
            </w:r>
            <w:hyperlink w:history="true" r:id="Rb45d5570365d409a">
              <w:r>
                <w:rPr>
                  <w:rStyle w:val="Hyperlink"/>
                  <w:color w:val="244061"/>
                </w:rPr>
                <w:t xml:space="preserve">Health</w:t>
              </w:r>
            </w:hyperlink>
            <w:r>
              <w:rPr>
                <w:rStyle w:val="row-content"/>
                <w:color w:val="244061"/>
              </w:rPr>
              <w:t xml:space="preserve">, Superseded 19/11/2015</w:t>
            </w:r>
          </w:p>
          <w:p>
            <w:r>
              <w:br/>
            </w:r>
            <w:hyperlink w:history="true" r:id="Ra81f13cc5ed443bd">
              <w:r>
                <w:rPr>
                  <w:rStyle w:val="Hyperlink"/>
                </w:rPr>
                <w:t xml:space="preserve">Admitted subacute and non-acute hospital care NBEDS 2016-17</w:t>
              </w:r>
            </w:hyperlink>
          </w:p>
          <w:p>
            <w:pPr>
              <w:spacing w:before="0" w:after="0"/>
            </w:pPr>
            <w:r>
              <w:rPr>
                <w:rStyle w:val="row-content"/>
                <w:color w:val="244061"/>
              </w:rPr>
              <w:t xml:space="preserve">       </w:t>
            </w:r>
            <w:hyperlink w:history="true" r:id="R432baf8207c243b9">
              <w:r>
                <w:rPr>
                  <w:rStyle w:val="Hyperlink"/>
                  <w:color w:val="244061"/>
                </w:rPr>
                <w:t xml:space="preserve">Health</w:t>
              </w:r>
            </w:hyperlink>
            <w:r>
              <w:rPr>
                <w:rStyle w:val="row-content"/>
                <w:color w:val="244061"/>
              </w:rPr>
              <w:t xml:space="preserve">, Superseded 03/11/2016</w:t>
            </w:r>
          </w:p>
          <w:p>
            <w:r>
              <w:br/>
            </w:r>
            <w:hyperlink w:history="true" r:id="R461856ed9b3044b3">
              <w:r>
                <w:rPr>
                  <w:rStyle w:val="Hyperlink"/>
                </w:rPr>
                <w:t xml:space="preserve">Hospital teaching and training activities DSS 2014-15</w:t>
              </w:r>
            </w:hyperlink>
          </w:p>
          <w:p>
            <w:pPr>
              <w:spacing w:before="0" w:after="0"/>
            </w:pPr>
            <w:r>
              <w:rPr>
                <w:rStyle w:val="row-content"/>
                <w:color w:val="244061"/>
              </w:rPr>
              <w:t xml:space="preserve">       </w:t>
            </w:r>
            <w:hyperlink w:history="true" r:id="Rac6b08d15af6476b">
              <w:r>
                <w:rPr>
                  <w:rStyle w:val="Hyperlink"/>
                  <w:color w:val="244061"/>
                </w:rPr>
                <w:t xml:space="preserve">Health</w:t>
              </w:r>
            </w:hyperlink>
            <w:r>
              <w:rPr>
                <w:rStyle w:val="row-content"/>
                <w:color w:val="244061"/>
              </w:rPr>
              <w:t xml:space="preserve">, Retired 31/10/2017</w:t>
            </w:r>
          </w:p>
          <w:p>
            <w:pPr>
              <w:spacing w:before="0" w:after="0"/>
            </w:pPr>
            <w:r>
              <w:rPr>
                <w:rStyle w:val="row-content"/>
                <w:color w:val="244061"/>
              </w:rPr>
              <w:t xml:space="preserve">       </w:t>
            </w:r>
            <w:hyperlink w:history="true" r:id="R0f5fec01ebdc415f">
              <w:r>
                <w:rPr>
                  <w:rStyle w:val="Hyperlink"/>
                  <w:color w:val="244061"/>
                </w:rPr>
                <w:t xml:space="preserve">Independent Hospital Pricing Authority</w:t>
              </w:r>
            </w:hyperlink>
            <w:r>
              <w:rPr>
                <w:rStyle w:val="row-content"/>
                <w:color w:val="244061"/>
              </w:rPr>
              <w:t xml:space="preserve">, Superseded 27/11/2017</w:t>
            </w:r>
          </w:p>
          <w:p>
            <w:r>
              <w:br/>
            </w:r>
            <w:hyperlink w:history="true" r:id="R3196b174982f4b75">
              <w:r>
                <w:rPr>
                  <w:rStyle w:val="Hyperlink"/>
                </w:rPr>
                <w:t xml:space="preserve">Hospital teaching, training and research activities NBEDS 2015-18</w:t>
              </w:r>
            </w:hyperlink>
          </w:p>
          <w:p>
            <w:pPr>
              <w:spacing w:before="0" w:after="0"/>
            </w:pPr>
            <w:r>
              <w:rPr>
                <w:rStyle w:val="row-content"/>
                <w:color w:val="244061"/>
              </w:rPr>
              <w:t xml:space="preserve">       </w:t>
            </w:r>
            <w:hyperlink w:history="true" r:id="Rb520729e2fb24fee">
              <w:r>
                <w:rPr>
                  <w:rStyle w:val="Hyperlink"/>
                  <w:color w:val="244061"/>
                </w:rPr>
                <w:t xml:space="preserve">Independent Hospital Pricing Authority</w:t>
              </w:r>
            </w:hyperlink>
            <w:r>
              <w:rPr>
                <w:rStyle w:val="row-content"/>
                <w:color w:val="244061"/>
              </w:rPr>
              <w:t xml:space="preserve">, Superseded 27/11/2017</w:t>
            </w:r>
          </w:p>
          <w:p>
            <w:r>
              <w:br/>
            </w:r>
            <w:hyperlink w:history="true" r:id="R2385851989ba43d2">
              <w:r>
                <w:rPr>
                  <w:rStyle w:val="Hyperlink"/>
                </w:rPr>
                <w:t xml:space="preserve">Independent Hospital Pricing Authority funding designation code N</w:t>
              </w:r>
            </w:hyperlink>
          </w:p>
          <w:p>
            <w:pPr>
              <w:spacing w:before="0" w:after="0"/>
            </w:pPr>
            <w:r>
              <w:rPr>
                <w:rStyle w:val="row-content"/>
                <w:color w:val="244061"/>
              </w:rPr>
              <w:t xml:space="preserve">       </w:t>
            </w:r>
            <w:hyperlink w:history="true" r:id="Rda1edcb3970e434a">
              <w:r>
                <w:rPr>
                  <w:rStyle w:val="Hyperlink"/>
                  <w:color w:val="244061"/>
                </w:rPr>
                <w:t xml:space="preserve">Health</w:t>
              </w:r>
            </w:hyperlink>
            <w:r>
              <w:rPr>
                <w:rStyle w:val="row-content"/>
                <w:color w:val="244061"/>
              </w:rPr>
              <w:t xml:space="preserve">, Superseded 25/01/2018</w:t>
            </w:r>
          </w:p>
          <w:p>
            <w:r>
              <w:br/>
            </w:r>
            <w:hyperlink w:history="true" r:id="Rbb057aef51b640c6">
              <w:r>
                <w:rPr>
                  <w:rStyle w:val="Hyperlink"/>
                </w:rPr>
                <w:t xml:space="preserve">Non-admitted patient care aggregate NMDS 2013-14</w:t>
              </w:r>
            </w:hyperlink>
          </w:p>
          <w:p>
            <w:pPr>
              <w:spacing w:before="0" w:after="0"/>
            </w:pPr>
            <w:r>
              <w:rPr>
                <w:rStyle w:val="row-content"/>
                <w:color w:val="244061"/>
              </w:rPr>
              <w:t xml:space="preserve">       </w:t>
            </w:r>
            <w:hyperlink w:history="true" r:id="R464de98dbbde4cd9">
              <w:r>
                <w:rPr>
                  <w:rStyle w:val="Hyperlink"/>
                  <w:color w:val="244061"/>
                </w:rPr>
                <w:t xml:space="preserve">Health</w:t>
              </w:r>
            </w:hyperlink>
            <w:r>
              <w:rPr>
                <w:rStyle w:val="row-content"/>
                <w:color w:val="244061"/>
              </w:rPr>
              <w:t xml:space="preserve">, Superseded 11/04/2014</w:t>
            </w:r>
          </w:p>
          <w:p>
            <w:r>
              <w:br/>
            </w:r>
            <w:hyperlink w:history="true" r:id="R4d573a9756ea4f4d">
              <w:r>
                <w:rPr>
                  <w:rStyle w:val="Hyperlink"/>
                </w:rPr>
                <w:t xml:space="preserve">Non-admitted patient DSS 2013-14</w:t>
              </w:r>
            </w:hyperlink>
          </w:p>
          <w:p>
            <w:pPr>
              <w:spacing w:before="0" w:after="0"/>
            </w:pPr>
            <w:r>
              <w:rPr>
                <w:rStyle w:val="row-content"/>
                <w:color w:val="244061"/>
              </w:rPr>
              <w:t xml:space="preserve">       </w:t>
            </w:r>
            <w:hyperlink w:history="true" r:id="R5d6039996ba84a29">
              <w:r>
                <w:rPr>
                  <w:rStyle w:val="Hyperlink"/>
                  <w:color w:val="244061"/>
                </w:rPr>
                <w:t xml:space="preserve">Health</w:t>
              </w:r>
            </w:hyperlink>
            <w:r>
              <w:rPr>
                <w:rStyle w:val="row-content"/>
                <w:color w:val="244061"/>
              </w:rPr>
              <w:t xml:space="preserve">, Superseded 07/03/2014</w:t>
            </w:r>
          </w:p>
          <w:p>
            <w:r>
              <w:br/>
            </w:r>
            <w:hyperlink w:history="true" r:id="Ra7b4f9bb49ac4f8a">
              <w:r>
                <w:rPr>
                  <w:rStyle w:val="Hyperlink"/>
                </w:rPr>
                <w:t xml:space="preserve">Non-admitted patient DSS 2014-15</w:t>
              </w:r>
            </w:hyperlink>
          </w:p>
          <w:p>
            <w:pPr>
              <w:spacing w:before="0" w:after="0"/>
            </w:pPr>
            <w:r>
              <w:rPr>
                <w:rStyle w:val="row-content"/>
                <w:color w:val="244061"/>
              </w:rPr>
              <w:t xml:space="preserve">       </w:t>
            </w:r>
            <w:hyperlink w:history="true" r:id="Ra7d60ad36a8d406b">
              <w:r>
                <w:rPr>
                  <w:rStyle w:val="Hyperlink"/>
                  <w:color w:val="244061"/>
                </w:rPr>
                <w:t xml:space="preserve">Health</w:t>
              </w:r>
            </w:hyperlink>
            <w:r>
              <w:rPr>
                <w:rStyle w:val="row-content"/>
                <w:color w:val="244061"/>
              </w:rPr>
              <w:t xml:space="preserve">, Superseded 13/11/2014</w:t>
            </w:r>
          </w:p>
          <w:p>
            <w:r>
              <w:br/>
            </w:r>
            <w:hyperlink w:history="true" r:id="R3a8a30b231cb49de">
              <w:r>
                <w:rPr>
                  <w:rStyle w:val="Hyperlink"/>
                </w:rPr>
                <w:t xml:space="preserve">Non-admitted patient DSS 2015-16</w:t>
              </w:r>
            </w:hyperlink>
          </w:p>
          <w:p>
            <w:pPr>
              <w:spacing w:before="0" w:after="0"/>
            </w:pPr>
            <w:r>
              <w:rPr>
                <w:rStyle w:val="row-content"/>
                <w:color w:val="244061"/>
              </w:rPr>
              <w:t xml:space="preserve">       </w:t>
            </w:r>
            <w:hyperlink w:history="true" r:id="Rbe947eb432fb4b4a">
              <w:r>
                <w:rPr>
                  <w:rStyle w:val="Hyperlink"/>
                  <w:color w:val="244061"/>
                </w:rPr>
                <w:t xml:space="preserve">Health</w:t>
              </w:r>
            </w:hyperlink>
            <w:r>
              <w:rPr>
                <w:rStyle w:val="row-content"/>
                <w:color w:val="244061"/>
              </w:rPr>
              <w:t xml:space="preserve">, Superseded 19/11/2015</w:t>
            </w:r>
          </w:p>
          <w:p>
            <w:r>
              <w:br/>
            </w:r>
            <w:hyperlink w:history="true" r:id="R647597c8f17b4584">
              <w:r>
                <w:rPr>
                  <w:rStyle w:val="Hyperlink"/>
                </w:rPr>
                <w:t xml:space="preserve">Non-admitted patient NBEDS 2016-17</w:t>
              </w:r>
            </w:hyperlink>
          </w:p>
          <w:p>
            <w:pPr>
              <w:spacing w:before="0" w:after="0"/>
            </w:pPr>
            <w:r>
              <w:rPr>
                <w:rStyle w:val="row-content"/>
                <w:color w:val="244061"/>
              </w:rPr>
              <w:t xml:space="preserve">       </w:t>
            </w:r>
            <w:hyperlink w:history="true" r:id="Rdc313caaa9024fe2">
              <w:r>
                <w:rPr>
                  <w:rStyle w:val="Hyperlink"/>
                  <w:color w:val="244061"/>
                </w:rPr>
                <w:t xml:space="preserve">Health</w:t>
              </w:r>
            </w:hyperlink>
            <w:r>
              <w:rPr>
                <w:rStyle w:val="row-content"/>
                <w:color w:val="244061"/>
              </w:rPr>
              <w:t xml:space="preserve">, Superseded 05/10/2016</w:t>
            </w:r>
          </w:p>
          <w:p>
            <w:r>
              <w:br/>
            </w:r>
          </w:p>
        </w:tc>
      </w:tr>
    </w:tbl>
    <w:p>
      <w:r>
        <w:br/>
      </w:r>
    </w:p>
    <w:sectPr>
      <w:footerReference xmlns:r="http://schemas.openxmlformats.org/officeDocument/2006/relationships" w:type="default" r:id="R9f869c0e719d4c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496325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3aff284d0742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869c0e719d4c57" /><Relationship Type="http://schemas.openxmlformats.org/officeDocument/2006/relationships/header" Target="/word/header1.xml" Id="Rd7faf9ca2f44411c" /><Relationship Type="http://schemas.openxmlformats.org/officeDocument/2006/relationships/settings" Target="/word/settings.xml" Id="Rfe1815bf5eb44dbd" /><Relationship Type="http://schemas.openxmlformats.org/officeDocument/2006/relationships/styles" Target="/word/styles.xml" Id="Re0e8d95ea1b948d0" /><Relationship Type="http://schemas.openxmlformats.org/officeDocument/2006/relationships/hyperlink" Target="https://meteor.aihw.gov.au/RegistrationAuthority/12" TargetMode="External" Id="R3ba08818ce1b4d25" /><Relationship Type="http://schemas.openxmlformats.org/officeDocument/2006/relationships/hyperlink" Target="https://meteor.aihw.gov.au/RegistrationAuthority/3" TargetMode="External" Id="Rf7d1fdb555fd4aa4" /><Relationship Type="http://schemas.openxmlformats.org/officeDocument/2006/relationships/hyperlink" Target="https://meteor.aihw.gov.au/RegistrationAuthority/15" TargetMode="External" Id="R431ded7bf4d74a61" /><Relationship Type="http://schemas.openxmlformats.org/officeDocument/2006/relationships/hyperlink" Target="http://casemixconference2011.com.au/proceedings" TargetMode="External" Id="R28be61e88a914260" /><Relationship Type="http://schemas.openxmlformats.org/officeDocument/2006/relationships/hyperlink" Target="https://meteor.aihw.gov.au/content/651815" TargetMode="External" Id="R44872731127d46de" /><Relationship Type="http://schemas.openxmlformats.org/officeDocument/2006/relationships/hyperlink" Target="https://meteor.aihw.gov.au/RegistrationAuthority/12" TargetMode="External" Id="R840ab88613484482" /><Relationship Type="http://schemas.openxmlformats.org/officeDocument/2006/relationships/hyperlink" Target="https://meteor.aihw.gov.au/content/498427" TargetMode="External" Id="Rba53b9a08bea4f31" /><Relationship Type="http://schemas.openxmlformats.org/officeDocument/2006/relationships/hyperlink" Target="https://meteor.aihw.gov.au/RegistrationAuthority/3" TargetMode="External" Id="R0c36abed4c114857" /><Relationship Type="http://schemas.openxmlformats.org/officeDocument/2006/relationships/hyperlink" Target="https://meteor.aihw.gov.au/content/496358" TargetMode="External" Id="R7197fa7b79974c4d" /><Relationship Type="http://schemas.openxmlformats.org/officeDocument/2006/relationships/hyperlink" Target="https://meteor.aihw.gov.au/RegistrationAuthority/3" TargetMode="External" Id="R58c42312ea864bff" /><Relationship Type="http://schemas.openxmlformats.org/officeDocument/2006/relationships/hyperlink" Target="https://meteor.aihw.gov.au/content/497500" TargetMode="External" Id="R5b430bd315f24afb" /><Relationship Type="http://schemas.openxmlformats.org/officeDocument/2006/relationships/hyperlink" Target="https://meteor.aihw.gov.au/RegistrationAuthority/3" TargetMode="External" Id="R2a2d6d1ae6f0466a" /><Relationship Type="http://schemas.openxmlformats.org/officeDocument/2006/relationships/hyperlink" Target="https://meteor.aihw.gov.au/content/497529" TargetMode="External" Id="Refcb3dcf68354bda" /><Relationship Type="http://schemas.openxmlformats.org/officeDocument/2006/relationships/hyperlink" Target="https://meteor.aihw.gov.au/RegistrationAuthority/3" TargetMode="External" Id="R66e4e97c339f40ac" /><Relationship Type="http://schemas.openxmlformats.org/officeDocument/2006/relationships/hyperlink" Target="https://meteor.aihw.gov.au/content/564550" TargetMode="External" Id="R773340a8a1144208" /><Relationship Type="http://schemas.openxmlformats.org/officeDocument/2006/relationships/hyperlink" Target="https://meteor.aihw.gov.au/RegistrationAuthority/3" TargetMode="External" Id="Ra8f1c25cbd5645d6" /><Relationship Type="http://schemas.openxmlformats.org/officeDocument/2006/relationships/hyperlink" Target="https://meteor.aihw.gov.au/content/588929" TargetMode="External" Id="R94567141d5ba4942" /><Relationship Type="http://schemas.openxmlformats.org/officeDocument/2006/relationships/hyperlink" Target="https://meteor.aihw.gov.au/RegistrationAuthority/12" TargetMode="External" Id="Rddf4fd92386d4b49" /><Relationship Type="http://schemas.openxmlformats.org/officeDocument/2006/relationships/hyperlink" Target="https://meteor.aihw.gov.au/content/612344" TargetMode="External" Id="R0adfd6d86ac7414c" /><Relationship Type="http://schemas.openxmlformats.org/officeDocument/2006/relationships/hyperlink" Target="https://meteor.aihw.gov.au/RegistrationAuthority/12" TargetMode="External" Id="R70d948c67139408c" /><Relationship Type="http://schemas.openxmlformats.org/officeDocument/2006/relationships/hyperlink" Target="https://meteor.aihw.gov.au/content/575015" TargetMode="External" Id="R0250f1c4ef6949e8" /><Relationship Type="http://schemas.openxmlformats.org/officeDocument/2006/relationships/hyperlink" Target="https://meteor.aihw.gov.au/RegistrationAuthority/3" TargetMode="External" Id="Rfe29668dfb024187" /><Relationship Type="http://schemas.openxmlformats.org/officeDocument/2006/relationships/hyperlink" Target="https://meteor.aihw.gov.au/content/613880" TargetMode="External" Id="R49c432fb04964008" /><Relationship Type="http://schemas.openxmlformats.org/officeDocument/2006/relationships/hyperlink" Target="https://meteor.aihw.gov.au/RegistrationAuthority/3" TargetMode="External" Id="R82ae10036cea40b0" /><Relationship Type="http://schemas.openxmlformats.org/officeDocument/2006/relationships/hyperlink" Target="https://meteor.aihw.gov.au/content/497537" TargetMode="External" Id="R1a4c87af92df47e8" /><Relationship Type="http://schemas.openxmlformats.org/officeDocument/2006/relationships/hyperlink" Target="https://meteor.aihw.gov.au/RegistrationAuthority/3" TargetMode="External" Id="Ra6bd0b83a6734def" /><Relationship Type="http://schemas.openxmlformats.org/officeDocument/2006/relationships/hyperlink" Target="https://meteor.aihw.gov.au/content/497531" TargetMode="External" Id="Rf4740f18560a44cf" /><Relationship Type="http://schemas.openxmlformats.org/officeDocument/2006/relationships/hyperlink" Target="https://meteor.aihw.gov.au/RegistrationAuthority/3" TargetMode="External" Id="R83334bba4891478f" /><Relationship Type="http://schemas.openxmlformats.org/officeDocument/2006/relationships/hyperlink" Target="https://meteor.aihw.gov.au/content/556874" TargetMode="External" Id="Rc5ee237fea1749e4" /><Relationship Type="http://schemas.openxmlformats.org/officeDocument/2006/relationships/hyperlink" Target="https://meteor.aihw.gov.au/RegistrationAuthority/12" TargetMode="External" Id="Rb2ee46c96d61490e" /><Relationship Type="http://schemas.openxmlformats.org/officeDocument/2006/relationships/hyperlink" Target="https://meteor.aihw.gov.au/content/588098" TargetMode="External" Id="R943fd67063484b7b" /><Relationship Type="http://schemas.openxmlformats.org/officeDocument/2006/relationships/hyperlink" Target="https://meteor.aihw.gov.au/RegistrationAuthority/12" TargetMode="External" Id="Rb45d5570365d409a" /><Relationship Type="http://schemas.openxmlformats.org/officeDocument/2006/relationships/hyperlink" Target="https://meteor.aihw.gov.au/content/611617" TargetMode="External" Id="Ra81f13cc5ed443bd" /><Relationship Type="http://schemas.openxmlformats.org/officeDocument/2006/relationships/hyperlink" Target="https://meteor.aihw.gov.au/RegistrationAuthority/12" TargetMode="External" Id="R432baf8207c243b9" /><Relationship Type="http://schemas.openxmlformats.org/officeDocument/2006/relationships/hyperlink" Target="https://meteor.aihw.gov.au/content/534706" TargetMode="External" Id="R461856ed9b3044b3" /><Relationship Type="http://schemas.openxmlformats.org/officeDocument/2006/relationships/hyperlink" Target="https://meteor.aihw.gov.au/RegistrationAuthority/12" TargetMode="External" Id="Rac6b08d15af6476b" /><Relationship Type="http://schemas.openxmlformats.org/officeDocument/2006/relationships/hyperlink" Target="https://meteor.aihw.gov.au/RegistrationAuthority/3" TargetMode="External" Id="R0f5fec01ebdc415f" /><Relationship Type="http://schemas.openxmlformats.org/officeDocument/2006/relationships/hyperlink" Target="https://meteor.aihw.gov.au/content/572982" TargetMode="External" Id="R3196b174982f4b75" /><Relationship Type="http://schemas.openxmlformats.org/officeDocument/2006/relationships/hyperlink" Target="https://meteor.aihw.gov.au/RegistrationAuthority/3" TargetMode="External" Id="Rb520729e2fb24fee" /><Relationship Type="http://schemas.openxmlformats.org/officeDocument/2006/relationships/hyperlink" Target="https://meteor.aihw.gov.au/content/548688" TargetMode="External" Id="R2385851989ba43d2" /><Relationship Type="http://schemas.openxmlformats.org/officeDocument/2006/relationships/hyperlink" Target="https://meteor.aihw.gov.au/RegistrationAuthority/12" TargetMode="External" Id="Rda1edcb3970e434a" /><Relationship Type="http://schemas.openxmlformats.org/officeDocument/2006/relationships/hyperlink" Target="https://meteor.aihw.gov.au/content/508306" TargetMode="External" Id="Rbb057aef51b640c6" /><Relationship Type="http://schemas.openxmlformats.org/officeDocument/2006/relationships/hyperlink" Target="https://meteor.aihw.gov.au/RegistrationAuthority/12" TargetMode="External" Id="R464de98dbbde4cd9" /><Relationship Type="http://schemas.openxmlformats.org/officeDocument/2006/relationships/hyperlink" Target="https://meteor.aihw.gov.au/content/509071" TargetMode="External" Id="R4d573a9756ea4f4d" /><Relationship Type="http://schemas.openxmlformats.org/officeDocument/2006/relationships/hyperlink" Target="https://meteor.aihw.gov.au/RegistrationAuthority/12" TargetMode="External" Id="R5d6039996ba84a29" /><Relationship Type="http://schemas.openxmlformats.org/officeDocument/2006/relationships/hyperlink" Target="https://meteor.aihw.gov.au/content/548176" TargetMode="External" Id="Ra7b4f9bb49ac4f8a" /><Relationship Type="http://schemas.openxmlformats.org/officeDocument/2006/relationships/hyperlink" Target="https://meteor.aihw.gov.au/RegistrationAuthority/12" TargetMode="External" Id="Ra7d60ad36a8d406b" /><Relationship Type="http://schemas.openxmlformats.org/officeDocument/2006/relationships/hyperlink" Target="https://meteor.aihw.gov.au/content/584108" TargetMode="External" Id="R3a8a30b231cb49de" /><Relationship Type="http://schemas.openxmlformats.org/officeDocument/2006/relationships/hyperlink" Target="https://meteor.aihw.gov.au/RegistrationAuthority/12" TargetMode="External" Id="Rbe947eb432fb4b4a" /><Relationship Type="http://schemas.openxmlformats.org/officeDocument/2006/relationships/hyperlink" Target="https://meteor.aihw.gov.au/content/612297" TargetMode="External" Id="R647597c8f17b4584" /><Relationship Type="http://schemas.openxmlformats.org/officeDocument/2006/relationships/hyperlink" Target="https://meteor.aihw.gov.au/RegistrationAuthority/12" TargetMode="External" Id="Rdc313caaa9024fe2" /></Relationships>
</file>

<file path=word/_rels/header1.xml.rels>&#65279;<?xml version="1.0" encoding="utf-8"?><Relationships xmlns="http://schemas.openxmlformats.org/package/2006/relationships"><Relationship Type="http://schemas.openxmlformats.org/officeDocument/2006/relationships/image" Target="/media/image.png" Id="R3e3aff284d074257" /></Relationships>
</file>