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aaa0e57ebc406f" /></Relationships>
</file>

<file path=word/document.xml><?xml version="1.0" encoding="utf-8"?>
<w:document xmlns:r="http://schemas.openxmlformats.org/officeDocument/2006/relationships" xmlns:w="http://schemas.openxmlformats.org/wordprocessingml/2006/main">
  <w:body>
    <w:p>
      <w:pPr>
        <w:pStyle w:val="Title"/>
      </w:pPr>
      <w:r>
        <w:t>Service integration infrastructure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integration infrastructure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6141f016f442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integration infrastructure includes services that provide infrastructure integration to establish a ‘one stop shop’ service platform that brings together an appropriate range of mental health-related services, both existing and new, which aim to improve the mental well-being and social participation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Provides the administrative and capital infrastructure to facilitate the co-location of mental health-related services, rather than coordination of care for individual consumers</w:t>
            </w:r>
          </w:p>
          <w:p>
            <w:pPr>
              <w:pStyle w:val="ListParagraph"/>
              <w:numPr>
                <w:ilvl w:val="0"/>
                <w:numId w:val="2"/>
              </w:numPr>
            </w:pPr>
            <w:r>
              <w:rPr>
                <w:rStyle w:val="row-content-rich-text"/>
              </w:rPr>
              <w:t xml:space="preserve">The focus is the coordination of services, rather than on direct service provision</w:t>
            </w:r>
          </w:p>
          <w:p>
            <w:pPr>
              <w:spacing w:after="160"/>
            </w:pPr>
            <w:r>
              <w:rPr>
                <w:rStyle w:val="row-content-rich-text"/>
                <w:i/>
              </w:rPr>
              <w:t xml:space="preserve">Inclusions:</w:t>
            </w:r>
          </w:p>
          <w:p>
            <w:pPr>
              <w:pStyle w:val="ListParagraph"/>
              <w:numPr>
                <w:ilvl w:val="0"/>
                <w:numId w:val="3"/>
              </w:numPr>
            </w:pPr>
            <w:r>
              <w:rPr>
                <w:rStyle w:val="row-content-rich-text"/>
              </w:rPr>
              <w:t xml:space="preserve">Service coordination</w:t>
            </w:r>
          </w:p>
          <w:p>
            <w:pPr>
              <w:spacing w:after="160"/>
            </w:pPr>
            <w:r>
              <w:rPr>
                <w:rStyle w:val="row-content-rich-text"/>
                <w:i/>
              </w:rPr>
              <w:t xml:space="preserve">Exclusions:</w:t>
            </w:r>
          </w:p>
          <w:p>
            <w:pPr>
              <w:pStyle w:val="ListParagraph"/>
              <w:numPr>
                <w:ilvl w:val="0"/>
                <w:numId w:val="4"/>
              </w:numPr>
            </w:pPr>
            <w:r>
              <w:rPr>
                <w:rStyle w:val="row-content-rich-text"/>
              </w:rPr>
              <w:t xml:space="preserve">Care coordination for individual consumers (these are reported under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db5d0473eb044f63">
              <w:r>
                <w:rPr>
                  <w:rStyle w:val="Hyperlink"/>
                  <w:b/>
                </w:rPr>
                <w:t xml:space="preserve">Care coordination</w:t>
              </w:r>
            </w:hyperlink>
            <w:r>
              <w:rPr>
                <w:rStyle w:val="row-content-rich-text"/>
              </w:rPr>
              <w:t xml:space="preserve">)</w:t>
            </w:r>
          </w:p>
          <w:p>
            <w:pPr>
              <w:pStyle w:val="ListParagraph"/>
              <w:numPr>
                <w:ilvl w:val="0"/>
                <w:numId w:val="4"/>
              </w:numPr>
            </w:pPr>
            <w:r>
              <w:rPr>
                <w:rStyle w:val="row-content-rich-text"/>
              </w:rPr>
              <w:t xml:space="preserve">Any type of service delivery to individual consumers</w:t>
            </w:r>
          </w:p>
          <w:p>
            <w:pPr>
              <w:spacing w:after="160"/>
            </w:pPr>
            <w:r>
              <w:rPr>
                <w:rStyle w:val="row-content-rich-text"/>
                <w:i/>
              </w:rPr>
              <w:t xml:space="preserve">Example services:</w:t>
            </w:r>
          </w:p>
          <w:p>
            <w:pPr>
              <w:pStyle w:val="ListParagraph"/>
              <w:numPr>
                <w:ilvl w:val="0"/>
                <w:numId w:val="5"/>
              </w:numPr>
            </w:pPr>
            <w:r>
              <w:rPr>
                <w:rStyle w:val="row-content-rich-text"/>
              </w:rPr>
              <w:t xml:space="preserve">headspace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6e5a16d7504bee">
              <w:r>
                <w:rPr>
                  <w:rStyle w:val="Hyperlink"/>
                </w:rPr>
                <w:t xml:space="preserve">Service integration infrastructure</w:t>
              </w:r>
            </w:hyperlink>
          </w:p>
          <w:p>
            <w:pPr>
              <w:spacing w:before="0" w:after="0"/>
            </w:pPr>
            <w:r>
              <w:rPr>
                <w:rStyle w:val="row-content"/>
                <w:color w:val="244061"/>
              </w:rPr>
              <w:t xml:space="preserve">       </w:t>
            </w:r>
            <w:hyperlink w:history="true" r:id="R069248d77906411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cb9d8993fb84b65">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e6384b41047a44d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6f09b91b5f343c9">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7f3d0adcd7734b6f">
              <w:r>
                <w:rPr>
                  <w:rStyle w:val="Hyperlink"/>
                  <w:color w:val="244061"/>
                </w:rPr>
                <w:t xml:space="preserve">Health</w:t>
              </w:r>
            </w:hyperlink>
            <w:r>
              <w:rPr>
                <w:rStyle w:val="row-content"/>
                <w:color w:val="244061"/>
              </w:rPr>
              <w:t xml:space="preserve">, Standard 13/11/2014</w:t>
            </w:r>
          </w:p>
          <w:p>
            <w:r>
              <w:br/>
            </w:r>
            <w:hyperlink w:history="true" r:id="Ra3f4c91dd0e34b78">
              <w:r>
                <w:rPr>
                  <w:rStyle w:val="Hyperlink"/>
                </w:rPr>
                <w:t xml:space="preserve">Mental health non-government organisation grants cluster</w:t>
              </w:r>
            </w:hyperlink>
          </w:p>
          <w:p>
            <w:pPr>
              <w:spacing w:before="0" w:after="0"/>
            </w:pPr>
            <w:r>
              <w:rPr>
                <w:rStyle w:val="row-content"/>
                <w:color w:val="244061"/>
              </w:rPr>
              <w:t xml:space="preserve">       </w:t>
            </w:r>
            <w:hyperlink w:history="true" r:id="R92f5e050416c4be3">
              <w:r>
                <w:rPr>
                  <w:rStyle w:val="Hyperlink"/>
                  <w:color w:val="244061"/>
                </w:rPr>
                <w:t xml:space="preserve">Health</w:t>
              </w:r>
            </w:hyperlink>
            <w:r>
              <w:rPr>
                <w:rStyle w:val="row-content"/>
                <w:color w:val="244061"/>
              </w:rPr>
              <w:t xml:space="preserve">, Superseded 16/01/2020</w:t>
            </w:r>
          </w:p>
          <w:p>
            <w:r>
              <w:br/>
            </w:r>
            <w:hyperlink w:history="true" r:id="R5689f76f7d5647dc">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61e22d6323dc4af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415828cd32d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e82f7df83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5828cd32d4d8b" /><Relationship Type="http://schemas.openxmlformats.org/officeDocument/2006/relationships/header" Target="/word/header1.xml" Id="Rdc2701b1500e45ed" /><Relationship Type="http://schemas.openxmlformats.org/officeDocument/2006/relationships/settings" Target="/word/settings.xml" Id="R119ea2c03dcd425c" /><Relationship Type="http://schemas.openxmlformats.org/officeDocument/2006/relationships/styles" Target="/word/styles.xml" Id="Rda02f2f58edf4dac" /><Relationship Type="http://schemas.openxmlformats.org/officeDocument/2006/relationships/hyperlink" Target="https://meteor.aihw.gov.au/RegistrationAuthority/12" TargetMode="External" Id="R07c6141f016f442f" /><Relationship Type="http://schemas.openxmlformats.org/officeDocument/2006/relationships/numbering" Target="/word/numbering.xml" Id="R3701f5d6d81d4be6" /><Relationship Type="http://schemas.openxmlformats.org/officeDocument/2006/relationships/hyperlink" Target="https://meteor.aihw.gov.au/content/494985" TargetMode="External" Id="Rdb5d0473eb044f63" /><Relationship Type="http://schemas.openxmlformats.org/officeDocument/2006/relationships/hyperlink" Target="https://meteor.aihw.gov.au/content/721775" TargetMode="External" Id="R5d6e5a16d7504bee" /><Relationship Type="http://schemas.openxmlformats.org/officeDocument/2006/relationships/hyperlink" Target="https://meteor.aihw.gov.au/RegistrationAuthority/12" TargetMode="External" Id="R069248d779064114" /><Relationship Type="http://schemas.openxmlformats.org/officeDocument/2006/relationships/hyperlink" Target="https://meteor.aihw.gov.au/content/567341" TargetMode="External" Id="R9cb9d8993fb84b65" /><Relationship Type="http://schemas.openxmlformats.org/officeDocument/2006/relationships/hyperlink" Target="https://meteor.aihw.gov.au/RegistrationAuthority/12" TargetMode="External" Id="Re6384b41047a44dd" /><Relationship Type="http://schemas.openxmlformats.org/officeDocument/2006/relationships/hyperlink" Target="https://meteor.aihw.gov.au/content/494729" TargetMode="External" Id="Ra6f09b91b5f343c9" /><Relationship Type="http://schemas.openxmlformats.org/officeDocument/2006/relationships/hyperlink" Target="https://meteor.aihw.gov.au/RegistrationAuthority/12" TargetMode="External" Id="R7f3d0adcd7734b6f" /><Relationship Type="http://schemas.openxmlformats.org/officeDocument/2006/relationships/hyperlink" Target="https://meteor.aihw.gov.au/content/585981" TargetMode="External" Id="Ra3f4c91dd0e34b78" /><Relationship Type="http://schemas.openxmlformats.org/officeDocument/2006/relationships/hyperlink" Target="https://meteor.aihw.gov.au/RegistrationAuthority/12" TargetMode="External" Id="R92f5e050416c4be3" /><Relationship Type="http://schemas.openxmlformats.org/officeDocument/2006/relationships/hyperlink" Target="https://meteor.aihw.gov.au/content/494841" TargetMode="External" Id="R5689f76f7d5647dc" /><Relationship Type="http://schemas.openxmlformats.org/officeDocument/2006/relationships/hyperlink" Target="https://meteor.aihw.gov.au/RegistrationAuthority/12" TargetMode="External" Id="R61e22d6323dc4af8" /></Relationships>
</file>

<file path=word/_rels/header1.xml.rels>&#65279;<?xml version="1.0" encoding="utf-8"?><Relationships xmlns="http://schemas.openxmlformats.org/package/2006/relationships"><Relationship Type="http://schemas.openxmlformats.org/officeDocument/2006/relationships/image" Target="/media/image.png" Id="Rf27e82f7df834ba2" /></Relationships>
</file>