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d8c19b80d842ac" /></Relationships>
</file>

<file path=word/document.xml><?xml version="1.0" encoding="utf-8"?>
<w:document xmlns:r="http://schemas.openxmlformats.org/officeDocument/2006/relationships" xmlns:w="http://schemas.openxmlformats.org/wordprocessingml/2006/main">
  <w:body>
    <w:p>
      <w:pPr>
        <w:pStyle w:val="Title"/>
      </w:pPr>
      <w:r>
        <w:t>National Disability Agreement: i(1)-Proportion of primary carers of people with disability who report a need for further assistance in their caring roles,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i(1)-Proportion of primary carers of people with disability who report a need for further assistance in their caring roles,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primary carers of people with disability who report a need for further assistance in their caring roles,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ec336841b4644">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2debbf77bf18446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primary carers of people with a disability who report a need for further assistance in their caring roles.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a769ca0217406f">
              <w:r>
                <w:rPr>
                  <w:rStyle w:val="Hyperlink"/>
                </w:rPr>
                <w:t xml:space="preserve">National Disability Agreement (2013)</w:t>
              </w:r>
            </w:hyperlink>
          </w:p>
          <w:p>
            <w:pPr>
              <w:spacing w:before="0" w:after="0"/>
            </w:pPr>
            <w:r>
              <w:rPr>
                <w:rStyle w:val="row-content"/>
                <w:color w:val="244061"/>
              </w:rPr>
              <w:t xml:space="preserve">       </w:t>
            </w:r>
            <w:hyperlink w:history="true" r:id="Rec516a286e9b443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0b659620d5d4cd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e76e1e089d4696">
              <w:r>
                <w:rPr>
                  <w:rStyle w:val="Hyperlink"/>
                </w:rPr>
                <w:t xml:space="preserve">Families and carers are well supported</w:t>
              </w:r>
            </w:hyperlink>
          </w:p>
          <w:p>
            <w:pPr>
              <w:spacing w:before="0" w:after="0"/>
            </w:pPr>
            <w:r>
              <w:rPr>
                <w:rStyle w:val="row-content"/>
                <w:color w:val="244061"/>
              </w:rPr>
              <w:t xml:space="preserve">       </w:t>
            </w:r>
            <w:hyperlink w:history="true" r:id="R1bfd035b23a54432">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93415eac2d5749c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eca23c3bb894377">
              <w:r>
                <w:rPr>
                  <w:rStyle w:val="Hyperlink"/>
                </w:rPr>
                <w:t xml:space="preserve">National Disability Agreement: PI i-Proportion of primary carers of people with disability who are satisfied with the range of services available, &amp; with the adequacy and quality of services provided, to the person with disability &amp; to the carer, 2013 QS</w:t>
              </w:r>
            </w:hyperlink>
          </w:p>
          <w:p>
            <w:pPr>
              <w:spacing w:before="0" w:after="0"/>
            </w:pPr>
            <w:r>
              <w:rPr>
                <w:rStyle w:val="row-content"/>
                <w:color w:val="244061"/>
              </w:rPr>
              <w:t xml:space="preserve">       </w:t>
            </w:r>
            <w:hyperlink w:history="true" r:id="Rc71638c40693401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b990c590e49411b">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report a need for further assistance in their caring roles divided by the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r>
              <w:br/>
            </w:r>
            <w:r>
              <w:rPr>
                <w:rStyle w:val="row-content-rich-text"/>
              </w:rPr>
              <w:t xml:space="preserve">Where R = number of primary carers (of people aged 0–64 years with disability), who report a need for further assistance in their caring roles and</w:t>
            </w:r>
          </w:p>
          <w:p>
            <w:pPr/>
            <w:r>
              <w:rPr>
                <w:rStyle w:val="row-content-rich-text"/>
              </w:rPr>
              <w:t xml:space="preserve">N =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report a need for further assistance in their caring roles.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'Need for further assistance in caring roles' indicator</w:t>
            </w:r>
          </w:p>
          <w:p>
            <w:r>
              <w:rPr>
                <w:rStyle w:val="row-content"/>
                <w:b/>
              </w:rPr>
              <w:t xml:space="preserve">Data Source</w:t>
            </w:r>
          </w:p>
          <w:p>
            <w:hyperlink w:history="true" r:id="Re441a0c278904500">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51e24716771c4c8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96c407be728740b8">
              <w:r>
                <w:rPr>
                  <w:rStyle w:val="Hyperlink"/>
                </w:rPr>
                <w:t xml:space="preserve">ABS Survey of Disability, Ageing and Carers (SDAC), 2009</w:t>
              </w:r>
            </w:hyperlink>
          </w:p>
          <w:p>
            <w:r>
              <w:rPr>
                <w:rStyle w:val="row-content"/>
                <w:b/>
                <w:color w:val="000000"/>
              </w:rPr>
              <w:t xml:space="preserve">Data Element / Data Set</w:t>
            </w:r>
          </w:p>
          <w:p>
            <w:hyperlink w:history="true" r:id="R4f10ac986e634e08">
              <w:r>
                <w:rPr>
                  <w:rStyle w:val="Hyperlink"/>
                </w:rPr>
                <w:t xml:space="preserve">Person—age, total years N[NN]</w:t>
              </w:r>
            </w:hyperlink>
          </w:p>
          <w:p>
            <w:r>
              <w:rPr>
                <w:rStyle w:val="row-content"/>
                <w:b/>
              </w:rPr>
              <w:t xml:space="preserve">Data Source</w:t>
            </w:r>
          </w:p>
          <w:p>
            <w:hyperlink w:history="true" r:id="R01d6bda4d310414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primary carers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ca9204179976414a">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3ddb2157a4414632">
              <w:r>
                <w:rPr>
                  <w:rStyle w:val="Hyperlink"/>
                </w:rPr>
                <w:t xml:space="preserve">ABS Survey of Disability, Ageing and Carers (SDAC), 2009</w:t>
              </w:r>
            </w:hyperlink>
          </w:p>
          <w:p>
            <w:r>
              <w:rPr>
                <w:rStyle w:val="row-content"/>
                <w:b/>
                <w:color w:val="000000"/>
              </w:rPr>
              <w:t xml:space="preserve">Data Element / Data Set</w:t>
            </w:r>
          </w:p>
          <w:p>
            <w:hyperlink w:history="true" r:id="R9de57b735b8245b2">
              <w:r>
                <w:rPr>
                  <w:rStyle w:val="Hyperlink"/>
                </w:rPr>
                <w:t xml:space="preserve">Person—age, total years N[NN]</w:t>
              </w:r>
            </w:hyperlink>
          </w:p>
          <w:p>
            <w:r>
              <w:rPr>
                <w:rStyle w:val="row-content"/>
                <w:b/>
              </w:rPr>
              <w:t xml:space="preserve">Data Source</w:t>
            </w:r>
          </w:p>
          <w:p>
            <w:hyperlink w:history="true" r:id="Rd8b654a5d6be42f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disaggregations will be presented by State/territory, by;</w:t>
            </w:r>
          </w:p>
          <w:p>
            <w:pPr>
              <w:pStyle w:val="ListParagraph"/>
              <w:numPr>
                <w:ilvl w:val="0"/>
                <w:numId w:val="2"/>
              </w:numPr>
            </w:pPr>
            <w:r>
              <w:rPr>
                <w:rStyle w:val="row-content-rich-text"/>
              </w:rPr>
              <w:t xml:space="preserve">Carer sex, carer age group (for total persons only: 15-44, 45-64, 65 years and over, subtotal 15-64 years, total)</w:t>
            </w:r>
          </w:p>
          <w:p>
            <w:pPr>
              <w:pStyle w:val="ListParagraph"/>
              <w:numPr>
                <w:ilvl w:val="0"/>
                <w:numId w:val="2"/>
              </w:numPr>
            </w:pPr>
            <w:r>
              <w:rPr>
                <w:rStyle w:val="row-content-rich-text"/>
              </w:rPr>
              <w:t xml:space="preserve">Carer Remoteness Area (major cities, other, total)</w:t>
            </w:r>
            <w:r>
              <w:rPr>
                <w:rStyle w:val="row-content-rich-text"/>
              </w:rPr>
              <w:t xml:space="preserve"> </w:t>
            </w:r>
          </w:p>
          <w:p>
            <w:pPr>
              <w:pStyle w:val="ListParagraph"/>
              <w:numPr>
                <w:ilvl w:val="0"/>
                <w:numId w:val="2"/>
              </w:numPr>
            </w:pPr>
            <w:r>
              <w:rPr>
                <w:rStyle w:val="row-content-rich-text"/>
              </w:rPr>
              <w:t xml:space="preserve">Main recipient of care age group (0-14, 15-44, 45-64, total 0-64 years)</w:t>
            </w:r>
          </w:p>
          <w:p>
            <w:pPr>
              <w:spacing w:after="160"/>
            </w:pPr>
            <w:r>
              <w:rPr>
                <w:rStyle w:val="row-content-rich-text"/>
              </w:rPr>
              <w:t xml:space="preserve">The following disaggregations will be presented Nationally, by; </w:t>
            </w:r>
          </w:p>
          <w:p>
            <w:pPr>
              <w:pStyle w:val="ListParagraph"/>
              <w:numPr>
                <w:ilvl w:val="0"/>
                <w:numId w:val="3"/>
              </w:numPr>
            </w:pPr>
            <w:r>
              <w:rPr>
                <w:rStyle w:val="row-content-rich-text"/>
              </w:rPr>
              <w:t xml:space="preserve">Carer Remoteness Area (major cities, inner regional, outer regional, remote, total)</w:t>
            </w:r>
          </w:p>
          <w:p>
            <w:pPr>
              <w:pStyle w:val="ListParagraph"/>
              <w:numPr>
                <w:ilvl w:val="0"/>
                <w:numId w:val="3"/>
              </w:numPr>
            </w:pPr>
            <w:r>
              <w:rPr>
                <w:rStyle w:val="row-content-rich-text"/>
              </w:rPr>
              <w:t xml:space="preserve">Carer country of birth (Australia, other English speaking countries, all English speaking countries, non-English speaking countries,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'Main recipient of care age group' indicator</w:t>
            </w:r>
          </w:p>
          <w:p>
            <w:r>
              <w:rPr>
                <w:rStyle w:val="row-content"/>
                <w:b/>
              </w:rPr>
              <w:t xml:space="preserve">Data Source</w:t>
            </w:r>
          </w:p>
          <w:p>
            <w:hyperlink w:history="true" r:id="Rf7451ab6d4634061">
              <w:r>
                <w:rPr>
                  <w:rStyle w:val="Hyperlink"/>
                </w:rPr>
                <w:t xml:space="preserve">ABS Survey of Disability, Ageing and Carers (SDAC), 2009</w:t>
              </w:r>
            </w:hyperlink>
          </w:p>
          <w:p>
            <w:r>
              <w:rPr>
                <w:rStyle w:val="row-content"/>
                <w:b/>
                <w:color w:val="000000"/>
              </w:rPr>
              <w:t xml:space="preserve">Data Element / Data Set</w:t>
            </w:r>
          </w:p>
          <w:p>
            <w:hyperlink w:history="true" r:id="Rc003cf121ddf4169">
              <w:r>
                <w:rPr>
                  <w:rStyle w:val="Hyperlink"/>
                </w:rPr>
                <w:t xml:space="preserve">Person—Australian state/territory identifier, code N</w:t>
              </w:r>
            </w:hyperlink>
          </w:p>
          <w:p>
            <w:r>
              <w:rPr>
                <w:rStyle w:val="row-content"/>
                <w:b/>
              </w:rPr>
              <w:t xml:space="preserve">Data Source</w:t>
            </w:r>
          </w:p>
          <w:p>
            <w:hyperlink w:history="true" r:id="R7dd8f6505fa74b9f">
              <w:r>
                <w:rPr>
                  <w:rStyle w:val="Hyperlink"/>
                </w:rPr>
                <w:t xml:space="preserve">ABS Survey of Disability, Ageing and Carers (SDAC), 2009</w:t>
              </w:r>
            </w:hyperlink>
          </w:p>
          <w:p>
            <w:r>
              <w:rPr>
                <w:rStyle w:val="row-content"/>
                <w:b/>
                <w:color w:val="000000"/>
              </w:rPr>
              <w:t xml:space="preserve">Data Element / Data Set</w:t>
            </w:r>
          </w:p>
          <w:p>
            <w:hyperlink w:history="true" r:id="Ra014b91d764e4541">
              <w:r>
                <w:rPr>
                  <w:rStyle w:val="Hyperlink"/>
                </w:rPr>
                <w:t xml:space="preserve">Person—sex, code N</w:t>
              </w:r>
            </w:hyperlink>
          </w:p>
          <w:p>
            <w:r>
              <w:rPr>
                <w:rStyle w:val="row-content"/>
                <w:b/>
              </w:rPr>
              <w:t xml:space="preserve">Data Source</w:t>
            </w:r>
          </w:p>
          <w:p>
            <w:hyperlink w:history="true" r:id="R8411e59c97d7464f">
              <w:r>
                <w:rPr>
                  <w:rStyle w:val="Hyperlink"/>
                </w:rPr>
                <w:t xml:space="preserve">ABS Survey of Disability, Ageing and Carers (SDAC), 2009</w:t>
              </w:r>
            </w:hyperlink>
          </w:p>
          <w:p>
            <w:r>
              <w:rPr>
                <w:rStyle w:val="row-content"/>
                <w:b/>
                <w:color w:val="000000"/>
              </w:rPr>
              <w:t xml:space="preserve">Data Element / Data Set</w:t>
            </w:r>
          </w:p>
          <w:p>
            <w:hyperlink w:history="true" r:id="R1be1604728364ef3">
              <w:r>
                <w:rPr>
                  <w:rStyle w:val="Hyperlink"/>
                </w:rPr>
                <w:t xml:space="preserve">Person—age, total years N[NN]</w:t>
              </w:r>
            </w:hyperlink>
          </w:p>
          <w:p>
            <w:r>
              <w:rPr>
                <w:rStyle w:val="row-content"/>
                <w:b/>
              </w:rPr>
              <w:t xml:space="preserve">Data Source</w:t>
            </w:r>
          </w:p>
          <w:p>
            <w:hyperlink w:history="true" r:id="Rbc0cb023ec164fbe">
              <w:r>
                <w:rPr>
                  <w:rStyle w:val="Hyperlink"/>
                </w:rPr>
                <w:t xml:space="preserve">ABS Survey of Disability, Ageing and Carers (SDAC), 2009</w:t>
              </w:r>
            </w:hyperlink>
          </w:p>
          <w:p>
            <w:r>
              <w:rPr>
                <w:rStyle w:val="row-content"/>
                <w:b/>
                <w:color w:val="000000"/>
              </w:rPr>
              <w:t xml:space="preserve">Data Element / Data Set</w:t>
            </w:r>
          </w:p>
          <w:p>
            <w:hyperlink w:history="true" r:id="Rb50a7bff4ed64532">
              <w:r>
                <w:rPr>
                  <w:rStyle w:val="Hyperlink"/>
                </w:rPr>
                <w:t xml:space="preserve">Person—country of birth, code (SACC 2008) NNNN</w:t>
              </w:r>
            </w:hyperlink>
          </w:p>
          <w:p>
            <w:r>
              <w:rPr>
                <w:rStyle w:val="row-content"/>
                <w:b/>
              </w:rPr>
              <w:t xml:space="preserve">Data Source</w:t>
            </w:r>
          </w:p>
          <w:p>
            <w:hyperlink w:history="true" r:id="R291d7a6c851e42de">
              <w:r>
                <w:rPr>
                  <w:rStyle w:val="Hyperlink"/>
                </w:rPr>
                <w:t xml:space="preserve">ABS Survey of Disability, Ageing and Carers (SDAC), 2009</w:t>
              </w:r>
            </w:hyperlink>
          </w:p>
          <w:p>
            <w:r>
              <w:rPr>
                <w:rStyle w:val="row-content"/>
                <w:b/>
                <w:color w:val="000000"/>
              </w:rPr>
              <w:t xml:space="preserve">Data Element / Data Set</w:t>
            </w:r>
          </w:p>
          <w:p>
            <w:hyperlink w:history="true" r:id="R332a7f9dff5d4e3e">
              <w:r>
                <w:rPr>
                  <w:rStyle w:val="Hyperlink"/>
                </w:rPr>
                <w:t xml:space="preserve">Person—geographic remoteness, classification (ASGC-RA) N</w:t>
              </w:r>
            </w:hyperlink>
          </w:p>
          <w:p>
            <w:r>
              <w:rPr>
                <w:rStyle w:val="row-content"/>
                <w:b/>
              </w:rPr>
              <w:t xml:space="preserve">Data Source</w:t>
            </w:r>
          </w:p>
          <w:p>
            <w:hyperlink w:history="true" r:id="Re9459074b37e4e66">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906ed2da72458f">
              <w:r>
                <w:rPr>
                  <w:rStyle w:val="Hyperlink"/>
                </w:rPr>
                <w:t xml:space="preserve">Autonomy and participation</w:t>
              </w:r>
            </w:hyperlink>
          </w:p>
          <w:p>
            <w:pPr>
              <w:pStyle w:val="ListParagraph"/>
              <w:numPr>
                <w:ilvl w:val="0"/>
                <w:numId w:val="4"/>
              </w:numPr>
            </w:pPr>
            <w:hyperlink w:history="true" r:id="R811081aa8fe44cbd">
              <w:r>
                <w:rPr>
                  <w:rStyle w:val="Hyperlink"/>
                </w:rPr>
                <w:t xml:space="preserve">Economic resources and security</w:t>
              </w:r>
            </w:hyperlink>
            <w:r>
              <w:br/>
            </w:r>
            <w:r>
              <w:rPr>
                <w:rStyle w:val="row-content"/>
              </w:rPr>
              <w:t xml:space="preserve"> </w:t>
            </w:r>
          </w:p>
          <w:p>
            <w:pPr>
              <w:pStyle w:val="ListParagraph"/>
              <w:numPr>
                <w:ilvl w:val="0"/>
                <w:numId w:val="4"/>
              </w:numPr>
            </w:pPr>
            <w:hyperlink w:history="true" r:id="R490f84e42cf6401d">
              <w:r>
                <w:rPr>
                  <w:rStyle w:val="Hyperlink"/>
                </w:rPr>
                <w:t xml:space="preserve">Education and knowledge</w:t>
              </w:r>
            </w:hyperlink>
            <w:r>
              <w:br/>
            </w:r>
            <w:r>
              <w:rPr>
                <w:rStyle w:val="row-content"/>
              </w:rPr>
              <w:t xml:space="preserve"> </w:t>
            </w:r>
          </w:p>
          <w:p>
            <w:pPr>
              <w:pStyle w:val="ListParagraph"/>
              <w:numPr>
                <w:ilvl w:val="0"/>
                <w:numId w:val="4"/>
              </w:numPr>
            </w:pPr>
            <w:hyperlink w:history="true" r:id="R330ab7783d124db0">
              <w:r>
                <w:rPr>
                  <w:rStyle w:val="Hyperlink"/>
                </w:rPr>
                <w:t xml:space="preserve">Employment and labour force participation</w:t>
              </w:r>
            </w:hyperlink>
            <w:r>
              <w:br/>
            </w:r>
            <w:r>
              <w:rPr>
                <w:rStyle w:val="row-content"/>
              </w:rPr>
              <w:t xml:space="preserve"> </w:t>
            </w:r>
          </w:p>
          <w:p>
            <w:pPr>
              <w:pStyle w:val="ListParagraph"/>
              <w:numPr>
                <w:ilvl w:val="0"/>
                <w:numId w:val="4"/>
              </w:numPr>
            </w:pPr>
            <w:hyperlink w:history="true" r:id="R9068d989d7ad4834">
              <w:r>
                <w:rPr>
                  <w:rStyle w:val="Hyperlink"/>
                </w:rPr>
                <w:t xml:space="preserve">Recreation and leisure</w:t>
              </w:r>
            </w:hyperlink>
            <w:r>
              <w:br/>
            </w:r>
            <w:r>
              <w:rPr>
                <w:rStyle w:val="row-content"/>
              </w:rPr>
              <w:t xml:space="preserve"> </w:t>
            </w:r>
          </w:p>
          <w:p>
            <w:pPr>
              <w:pStyle w:val="ListParagraph"/>
              <w:numPr>
                <w:ilvl w:val="0"/>
                <w:numId w:val="4"/>
              </w:numPr>
            </w:pPr>
            <w:hyperlink w:history="true" r:id="R14108f1295a3419f">
              <w:r>
                <w:rPr>
                  <w:rStyle w:val="Hyperlink"/>
                </w:rPr>
                <w:t xml:space="preserve">Transport and communication</w:t>
              </w:r>
            </w:hyperlink>
            <w:r>
              <w:br/>
            </w:r>
            <w:r>
              <w:rPr>
                <w:rStyle w:val="row-content"/>
              </w:rPr>
              <w:t xml:space="preserve"> </w:t>
            </w:r>
          </w:p>
          <w:p>
            <w:r>
              <w:br/>
            </w:r>
            <w:hyperlink w:history="true" r:id="R231bab4081e64a46">
              <w:r>
                <w:rPr>
                  <w:rStyle w:val="Hyperlink"/>
                </w:rPr>
                <w:t xml:space="preserve">Social cohesion</w:t>
              </w:r>
            </w:hyperlink>
          </w:p>
          <w:p>
            <w:pPr>
              <w:pStyle w:val="ListParagraph"/>
              <w:numPr>
                <w:ilvl w:val="0"/>
                <w:numId w:val="5"/>
              </w:numPr>
            </w:pPr>
            <w:hyperlink w:history="true" r:id="Rea6dd24b683f4162">
              <w:r>
                <w:rPr>
                  <w:rStyle w:val="Hyperlink"/>
                </w:rPr>
                <w:t xml:space="preserve">Community and civic engagement</w:t>
              </w:r>
            </w:hyperlink>
            <w:r>
              <w:br/>
            </w:r>
            <w:r>
              <w:rPr>
                <w:rStyle w:val="row-content"/>
              </w:rPr>
              <w:t xml:space="preserve"> </w:t>
            </w:r>
          </w:p>
          <w:p>
            <w:pPr>
              <w:pStyle w:val="ListParagraph"/>
              <w:numPr>
                <w:ilvl w:val="0"/>
                <w:numId w:val="5"/>
              </w:numPr>
            </w:pPr>
            <w:hyperlink w:history="true" r:id="Re8775a7cdf624c9c">
              <w:r>
                <w:rPr>
                  <w:rStyle w:val="Hyperlink"/>
                </w:rPr>
                <w:t xml:space="preserve">Family formation and functioning</w:t>
              </w:r>
            </w:hyperlink>
            <w:r>
              <w:br/>
            </w:r>
            <w:r>
              <w:rPr>
                <w:rStyle w:val="row-content"/>
              </w:rPr>
              <w:t xml:space="preserve"> </w:t>
            </w:r>
          </w:p>
          <w:p>
            <w:pPr>
              <w:pStyle w:val="ListParagraph"/>
              <w:numPr>
                <w:ilvl w:val="0"/>
                <w:numId w:val="5"/>
              </w:numPr>
            </w:pPr>
            <w:hyperlink w:history="true" r:id="R2b434d5e80eb4c9e">
              <w:r>
                <w:rPr>
                  <w:rStyle w:val="Hyperlink"/>
                </w:rPr>
                <w:t xml:space="preserve">Social and support networks</w:t>
              </w:r>
            </w:hyperlink>
            <w:r>
              <w:br/>
            </w:r>
            <w:r>
              <w:rPr>
                <w:rStyle w:val="row-content"/>
              </w:rPr>
              <w:t xml:space="preserve"> </w:t>
            </w:r>
          </w:p>
          <w:p>
            <w:pPr>
              <w:pStyle w:val="ListParagraph"/>
              <w:numPr>
                <w:ilvl w:val="0"/>
                <w:numId w:val="5"/>
              </w:numPr>
            </w:pPr>
            <w:hyperlink w:history="true" r:id="Rf4da5da6b0b144cb">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f6c0cd93804429">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(i) is a new indicator based on indicator (i) from the previous NDA (no data available), with one new additional measure included (measure i(1)—need for further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5c8e252423411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351603c04414687">
              <w:r>
                <w:rPr>
                  <w:rStyle w:val="Hyperlink"/>
                </w:rPr>
                <w:t xml:space="preserve">National Disability Agreement: i-Proportion of carers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ef17be438d4e4abe">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14617ba96ab3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e15bbba064f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617ba96ab34e3e" /><Relationship Type="http://schemas.openxmlformats.org/officeDocument/2006/relationships/header" Target="/word/header1.xml" Id="Rd9047f96698c4fb7" /><Relationship Type="http://schemas.openxmlformats.org/officeDocument/2006/relationships/settings" Target="/word/settings.xml" Id="R0ffd7e8175b74e7b" /><Relationship Type="http://schemas.openxmlformats.org/officeDocument/2006/relationships/styles" Target="/word/styles.xml" Id="R4d5cb959e4154687" /><Relationship Type="http://schemas.openxmlformats.org/officeDocument/2006/relationships/hyperlink" Target="https://meteor.aihw.gov.au/RegistrationAuthority/1" TargetMode="External" Id="Rb90ec336841b4644" /><Relationship Type="http://schemas.openxmlformats.org/officeDocument/2006/relationships/hyperlink" Target="https://meteor.aihw.gov.au/RegistrationAuthority/16" TargetMode="External" Id="R2debbf77bf184467" /><Relationship Type="http://schemas.openxmlformats.org/officeDocument/2006/relationships/hyperlink" Target="https://meteor.aihw.gov.au/content/491921" TargetMode="External" Id="R02a769ca0217406f" /><Relationship Type="http://schemas.openxmlformats.org/officeDocument/2006/relationships/hyperlink" Target="https://meteor.aihw.gov.au/RegistrationAuthority/1" TargetMode="External" Id="Rec516a286e9b4432" /><Relationship Type="http://schemas.openxmlformats.org/officeDocument/2006/relationships/hyperlink" Target="https://meteor.aihw.gov.au/RegistrationAuthority/16" TargetMode="External" Id="R80b659620d5d4cd5" /><Relationship Type="http://schemas.openxmlformats.org/officeDocument/2006/relationships/hyperlink" Target="https://meteor.aihw.gov.au/content/394002" TargetMode="External" Id="Rd4e76e1e089d4696" /><Relationship Type="http://schemas.openxmlformats.org/officeDocument/2006/relationships/hyperlink" Target="https://meteor.aihw.gov.au/RegistrationAuthority/1" TargetMode="External" Id="R1bfd035b23a54432" /><Relationship Type="http://schemas.openxmlformats.org/officeDocument/2006/relationships/hyperlink" Target="https://meteor.aihw.gov.au/RegistrationAuthority/16" TargetMode="External" Id="R93415eac2d5749cd" /><Relationship Type="http://schemas.openxmlformats.org/officeDocument/2006/relationships/hyperlink" Target="https://meteor.aihw.gov.au/content/561791" TargetMode="External" Id="R2eca23c3bb894377" /><Relationship Type="http://schemas.openxmlformats.org/officeDocument/2006/relationships/hyperlink" Target="https://meteor.aihw.gov.au/RegistrationAuthority/1" TargetMode="External" Id="Rc71638c406934018" /><Relationship Type="http://schemas.openxmlformats.org/officeDocument/2006/relationships/hyperlink" Target="https://meteor.aihw.gov.au/RegistrationAuthority/16" TargetMode="External" Id="R7b990c590e49411b" /><Relationship Type="http://schemas.openxmlformats.org/officeDocument/2006/relationships/hyperlink" Target="https://meteor.aihw.gov.au/content/445288" TargetMode="External" Id="Re441a0c278904500" /><Relationship Type="http://schemas.openxmlformats.org/officeDocument/2006/relationships/hyperlink" Target="https://meteor.aihw.gov.au/content/445288" TargetMode="External" Id="R51e24716771c4c81" /><Relationship Type="http://schemas.openxmlformats.org/officeDocument/2006/relationships/hyperlink" Target="https://meteor.aihw.gov.au/content/445288" TargetMode="External" Id="R96c407be728740b8" /><Relationship Type="http://schemas.openxmlformats.org/officeDocument/2006/relationships/hyperlink" Target="https://meteor.aihw.gov.au/content/303794" TargetMode="External" Id="R4f10ac986e634e08" /><Relationship Type="http://schemas.openxmlformats.org/officeDocument/2006/relationships/hyperlink" Target="https://meteor.aihw.gov.au/content/445288" TargetMode="External" Id="R01d6bda4d310414e" /><Relationship Type="http://schemas.openxmlformats.org/officeDocument/2006/relationships/hyperlink" Target="https://meteor.aihw.gov.au/content/445288" TargetMode="External" Id="Rca9204179976414a" /><Relationship Type="http://schemas.openxmlformats.org/officeDocument/2006/relationships/hyperlink" Target="https://meteor.aihw.gov.au/content/445288" TargetMode="External" Id="R3ddb2157a4414632" /><Relationship Type="http://schemas.openxmlformats.org/officeDocument/2006/relationships/hyperlink" Target="https://meteor.aihw.gov.au/content/303794" TargetMode="External" Id="R9de57b735b8245b2" /><Relationship Type="http://schemas.openxmlformats.org/officeDocument/2006/relationships/hyperlink" Target="https://meteor.aihw.gov.au/content/445288" TargetMode="External" Id="Rd8b654a5d6be42fc" /><Relationship Type="http://schemas.openxmlformats.org/officeDocument/2006/relationships/numbering" Target="/word/numbering.xml" Id="Rfa58874cc1a74936" /><Relationship Type="http://schemas.openxmlformats.org/officeDocument/2006/relationships/hyperlink" Target="https://meteor.aihw.gov.au/content/445288" TargetMode="External" Id="Rf7451ab6d4634061" /><Relationship Type="http://schemas.openxmlformats.org/officeDocument/2006/relationships/hyperlink" Target="https://meteor.aihw.gov.au/content/286919" TargetMode="External" Id="Rc003cf121ddf4169" /><Relationship Type="http://schemas.openxmlformats.org/officeDocument/2006/relationships/hyperlink" Target="https://meteor.aihw.gov.au/content/445288" TargetMode="External" Id="R7dd8f6505fa74b9f" /><Relationship Type="http://schemas.openxmlformats.org/officeDocument/2006/relationships/hyperlink" Target="https://meteor.aihw.gov.au/content/287316" TargetMode="External" Id="Ra014b91d764e4541" /><Relationship Type="http://schemas.openxmlformats.org/officeDocument/2006/relationships/hyperlink" Target="https://meteor.aihw.gov.au/content/445288" TargetMode="External" Id="R8411e59c97d7464f" /><Relationship Type="http://schemas.openxmlformats.org/officeDocument/2006/relationships/hyperlink" Target="https://meteor.aihw.gov.au/content/303794" TargetMode="External" Id="R1be1604728364ef3" /><Relationship Type="http://schemas.openxmlformats.org/officeDocument/2006/relationships/hyperlink" Target="https://meteor.aihw.gov.au/content/445288" TargetMode="External" Id="Rbc0cb023ec164fbe" /><Relationship Type="http://schemas.openxmlformats.org/officeDocument/2006/relationships/hyperlink" Target="https://meteor.aihw.gov.au/content/370943" TargetMode="External" Id="Rb50a7bff4ed64532" /><Relationship Type="http://schemas.openxmlformats.org/officeDocument/2006/relationships/hyperlink" Target="https://meteor.aihw.gov.au/content/445288" TargetMode="External" Id="R291d7a6c851e42de" /><Relationship Type="http://schemas.openxmlformats.org/officeDocument/2006/relationships/hyperlink" Target="https://meteor.aihw.gov.au/content/489826" TargetMode="External" Id="R332a7f9dff5d4e3e" /><Relationship Type="http://schemas.openxmlformats.org/officeDocument/2006/relationships/hyperlink" Target="https://meteor.aihw.gov.au/content/445288" TargetMode="External" Id="Re9459074b37e4e66" /><Relationship Type="http://schemas.openxmlformats.org/officeDocument/2006/relationships/hyperlink" Target="https://meteor.aihw.gov.au/content/392703" TargetMode="External" Id="R3f906ed2da72458f" /><Relationship Type="http://schemas.openxmlformats.org/officeDocument/2006/relationships/hyperlink" Target="https://meteor.aihw.gov.au/content/392708" TargetMode="External" Id="R811081aa8fe44cbd" /><Relationship Type="http://schemas.openxmlformats.org/officeDocument/2006/relationships/hyperlink" Target="https://meteor.aihw.gov.au/content/392707" TargetMode="External" Id="R490f84e42cf6401d" /><Relationship Type="http://schemas.openxmlformats.org/officeDocument/2006/relationships/hyperlink" Target="https://meteor.aihw.gov.au/content/392706" TargetMode="External" Id="R330ab7783d124db0" /><Relationship Type="http://schemas.openxmlformats.org/officeDocument/2006/relationships/hyperlink" Target="https://meteor.aihw.gov.au/content/392705" TargetMode="External" Id="R9068d989d7ad4834" /><Relationship Type="http://schemas.openxmlformats.org/officeDocument/2006/relationships/hyperlink" Target="https://meteor.aihw.gov.au/content/392704" TargetMode="External" Id="R14108f1295a3419f" /><Relationship Type="http://schemas.openxmlformats.org/officeDocument/2006/relationships/hyperlink" Target="https://meteor.aihw.gov.au/content/392693" TargetMode="External" Id="R231bab4081e64a46" /><Relationship Type="http://schemas.openxmlformats.org/officeDocument/2006/relationships/hyperlink" Target="https://meteor.aihw.gov.au/content/392697" TargetMode="External" Id="Rea6dd24b683f4162" /><Relationship Type="http://schemas.openxmlformats.org/officeDocument/2006/relationships/hyperlink" Target="https://meteor.aihw.gov.au/content/392696" TargetMode="External" Id="Re8775a7cdf624c9c" /><Relationship Type="http://schemas.openxmlformats.org/officeDocument/2006/relationships/hyperlink" Target="https://meteor.aihw.gov.au/content/392695" TargetMode="External" Id="R2b434d5e80eb4c9e" /><Relationship Type="http://schemas.openxmlformats.org/officeDocument/2006/relationships/hyperlink" Target="https://meteor.aihw.gov.au/content/392694" TargetMode="External" Id="Rf4da5da6b0b144cb" /><Relationship Type="http://schemas.openxmlformats.org/officeDocument/2006/relationships/hyperlink" Target="https://meteor.aihw.gov.au/content/445288" TargetMode="External" Id="R72f6c0cd93804429" /><Relationship Type="http://schemas.openxmlformats.org/officeDocument/2006/relationships/hyperlink" Target="https://meteor.aihw.gov.au/content/246013" TargetMode="External" Id="Rbb5c8e2524234119" /><Relationship Type="http://schemas.openxmlformats.org/officeDocument/2006/relationships/hyperlink" Target="https://meteor.aihw.gov.au/content/467952" TargetMode="External" Id="Rf351603c04414687" /><Relationship Type="http://schemas.openxmlformats.org/officeDocument/2006/relationships/hyperlink" Target="https://meteor.aihw.gov.au/RegistrationAuthority/1" TargetMode="External" Id="Ref17be438d4e4abe" /></Relationships>
</file>

<file path=word/_rels/header1.xml.rels>&#65279;<?xml version="1.0" encoding="utf-8"?><Relationships xmlns="http://schemas.openxmlformats.org/package/2006/relationships"><Relationship Type="http://schemas.openxmlformats.org/officeDocument/2006/relationships/image" Target="/media/image.png" Id="Rccde15bbba064fb5" /></Relationships>
</file>