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b8cfb5a6854856" /></Relationships>
</file>

<file path=word/document.xml><?xml version="1.0" encoding="utf-8"?>
<w:document xmlns:r="http://schemas.openxmlformats.org/officeDocument/2006/relationships" xmlns:w="http://schemas.openxmlformats.org/wordprocessingml/2006/main">
  <w:body>
    <w:p>
      <w:pPr>
        <w:pStyle w:val="Title"/>
      </w:pPr>
      <w:r>
        <w:t>National Disability Agreement: e(2)-Proportion of people with disability who are satisfied with the range of organised and formal service options available,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e(2)-Proportion of people with disability who are satisfied with the range of organised and formal service options available,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organised and formal service options available,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f6b2631af44b5">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d3122c99fcc44bb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disability who are satisfied with the range of organised and formal service options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5f084181154980">
              <w:r>
                <w:rPr>
                  <w:rStyle w:val="Hyperlink"/>
                </w:rPr>
                <w:t xml:space="preserve">National Disability Agreement (2013)</w:t>
              </w:r>
            </w:hyperlink>
          </w:p>
          <w:p>
            <w:pPr>
              <w:pStyle w:val="registration-status"/>
              <w:spacing w:before="0" w:after="0"/>
            </w:pPr>
            <w:hyperlink w:history="true" r:id="Rfeb9aac37acf493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28f87427a39450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95c22d4c9b4e64">
              <w:r>
                <w:rPr>
                  <w:rStyle w:val="Hyperlink"/>
                </w:rPr>
                <w:t xml:space="preserve">People with disability enjoy choice, wellbeing and the opportunity to live as independently as possible</w:t>
              </w:r>
            </w:hyperlink>
          </w:p>
          <w:p>
            <w:pPr>
              <w:pStyle w:val="registration-status"/>
              <w:spacing w:before="0" w:after="0"/>
            </w:pPr>
            <w:hyperlink w:history="true" r:id="Rfd8811fd08c64a95">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9233a134096e4b56">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adc477f6de43ed">
              <w:r>
                <w:rPr>
                  <w:rStyle w:val="Hyperlink"/>
                </w:rPr>
                <w:t xml:space="preserve">Autonomy and participation</w:t>
              </w:r>
            </w:hyperlink>
          </w:p>
          <w:p>
            <w:pPr>
              <w:pStyle w:val="ListParagraph"/>
              <w:numPr>
                <w:ilvl w:val="0"/>
                <w:numId w:val="2"/>
              </w:numPr>
            </w:pPr>
            <w:hyperlink w:history="true" r:id="Rf3921d13a9604ad0">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97ea8026d0564267">
              <w:r>
                <w:rPr>
                  <w:rStyle w:val="Hyperlink"/>
                </w:rPr>
                <w:t xml:space="preserve">Education and knowledge</w:t>
              </w:r>
            </w:hyperlink>
            <w:r>
              <w:br/>
            </w:r>
            <w:r>
              <w:rPr>
                <w:rStyle w:val="row-content"/>
              </w:rPr>
              <w:t xml:space="preserve"> </w:t>
            </w:r>
          </w:p>
          <w:p>
            <w:pPr>
              <w:pStyle w:val="ListParagraph"/>
              <w:numPr>
                <w:ilvl w:val="0"/>
                <w:numId w:val="2"/>
              </w:numPr>
            </w:pPr>
            <w:hyperlink w:history="true" r:id="Rfdbc9288d56847a8">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eff8cb853ad04501">
              <w:r>
                <w:rPr>
                  <w:rStyle w:val="Hyperlink"/>
                </w:rPr>
                <w:t xml:space="preserve">Recreation and leisure</w:t>
              </w:r>
            </w:hyperlink>
            <w:r>
              <w:br/>
            </w:r>
            <w:r>
              <w:rPr>
                <w:rStyle w:val="row-content"/>
              </w:rPr>
              <w:t xml:space="preserve"> </w:t>
            </w:r>
          </w:p>
          <w:p>
            <w:pPr>
              <w:pStyle w:val="ListParagraph"/>
              <w:numPr>
                <w:ilvl w:val="0"/>
                <w:numId w:val="2"/>
              </w:numPr>
            </w:pPr>
            <w:hyperlink w:history="true" r:id="Rbeb3bbd7c88b44ca">
              <w:r>
                <w:rPr>
                  <w:rStyle w:val="Hyperlink"/>
                </w:rPr>
                <w:t xml:space="preserve">Transport and communication</w:t>
              </w:r>
            </w:hyperlink>
            <w:r>
              <w:br/>
            </w:r>
            <w:r>
              <w:rPr>
                <w:rStyle w:val="row-content"/>
              </w:rPr>
              <w:t xml:space="preserve"> </w:t>
            </w:r>
          </w:p>
          <w:p>
            <w:r>
              <w:br/>
            </w:r>
            <w:hyperlink w:history="true" r:id="R0e605c7d8d7e47de">
              <w:r>
                <w:rPr>
                  <w:rStyle w:val="Hyperlink"/>
                </w:rPr>
                <w:t xml:space="preserve">Social cohesion</w:t>
              </w:r>
            </w:hyperlink>
          </w:p>
          <w:p>
            <w:pPr>
              <w:pStyle w:val="ListParagraph"/>
              <w:numPr>
                <w:ilvl w:val="0"/>
                <w:numId w:val="3"/>
              </w:numPr>
            </w:pPr>
            <w:hyperlink w:history="true" r:id="R26f054644f254dca">
              <w:r>
                <w:rPr>
                  <w:rStyle w:val="Hyperlink"/>
                </w:rPr>
                <w:t xml:space="preserve">Community and civic engagement</w:t>
              </w:r>
            </w:hyperlink>
            <w:r>
              <w:br/>
            </w:r>
            <w:r>
              <w:rPr>
                <w:rStyle w:val="row-content"/>
              </w:rPr>
              <w:t xml:space="preserve"> </w:t>
            </w:r>
          </w:p>
          <w:p>
            <w:pPr>
              <w:pStyle w:val="ListParagraph"/>
              <w:numPr>
                <w:ilvl w:val="0"/>
                <w:numId w:val="3"/>
              </w:numPr>
            </w:pPr>
            <w:hyperlink w:history="true" r:id="R13f8e8de116f47f4">
              <w:r>
                <w:rPr>
                  <w:rStyle w:val="Hyperlink"/>
                </w:rPr>
                <w:t xml:space="preserve">Family formation and functioning</w:t>
              </w:r>
            </w:hyperlink>
            <w:r>
              <w:br/>
            </w:r>
            <w:r>
              <w:rPr>
                <w:rStyle w:val="row-content"/>
              </w:rPr>
              <w:t xml:space="preserve"> </w:t>
            </w:r>
          </w:p>
          <w:p>
            <w:pPr>
              <w:pStyle w:val="ListParagraph"/>
              <w:numPr>
                <w:ilvl w:val="0"/>
                <w:numId w:val="3"/>
              </w:numPr>
            </w:pPr>
            <w:hyperlink w:history="true" r:id="R72abbb03b97e48df">
              <w:r>
                <w:rPr>
                  <w:rStyle w:val="Hyperlink"/>
                </w:rPr>
                <w:t xml:space="preserve">Social and support networks</w:t>
              </w:r>
            </w:hyperlink>
            <w:r>
              <w:br/>
            </w:r>
            <w:r>
              <w:rPr>
                <w:rStyle w:val="row-content"/>
              </w:rPr>
              <w:t xml:space="preserve"> </w:t>
            </w:r>
          </w:p>
          <w:p>
            <w:pPr>
              <w:pStyle w:val="ListParagraph"/>
              <w:numPr>
                <w:ilvl w:val="0"/>
                <w:numId w:val="3"/>
              </w:numPr>
            </w:pPr>
            <w:hyperlink w:history="true" r:id="R00d9de6f37a84741">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for measure e(2) are still to be developed.</w:t>
            </w:r>
          </w:p>
          <w:p>
            <w:pPr/>
            <w:r>
              <w:rPr>
                <w:rStyle w:val="row-content-rich-text"/>
              </w:rPr>
              <w:t xml:space="preserve">Data not yet available for reporting.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 is a new indicator which incorporates indicator (d) from the previous NDA (no data available) and indicator (e), measure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eb0d034f2f4e8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d992abf0ed49da">
              <w:r>
                <w:rPr>
                  <w:rStyle w:val="Hyperlink"/>
                </w:rPr>
                <w:t xml:space="preserve">National Disability Agreement: d-Proportion of people with disability who are satisfied with the range of disability service options and quality of support received, 2012</w:t>
              </w:r>
            </w:hyperlink>
          </w:p>
          <w:p>
            <w:pPr>
              <w:pStyle w:val="registration-status"/>
              <w:spacing w:before="0" w:after="0"/>
            </w:pPr>
            <w:hyperlink w:history="true" r:id="R423745e536f748e8">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eeac04cffceb470f">
              <w:r>
                <w:rPr>
                  <w:rStyle w:val="Hyperlink"/>
                </w:rPr>
                <w:t xml:space="preserve">National Disability Agreement: e(1)-Proportion of potential population expressing unmet demand for disability support services, 2012</w:t>
              </w:r>
            </w:hyperlink>
          </w:p>
          <w:p>
            <w:pPr>
              <w:pStyle w:val="registration-status"/>
              <w:spacing w:before="0" w:after="0"/>
            </w:pPr>
            <w:hyperlink w:history="true" r:id="R2d1d9578caf4471c">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3dbdbc6acc054b63">
              <w:r>
                <w:rPr>
                  <w:rStyle w:val="Hyperlink"/>
                </w:rPr>
                <w:t xml:space="preserve">National Disability Agreement: e(2)-Proportion of potential population expressing unmet demand for disability support services, 2012</w:t>
              </w:r>
            </w:hyperlink>
          </w:p>
          <w:p>
            <w:pPr>
              <w:pStyle w:val="registration-status"/>
              <w:spacing w:before="0" w:after="0"/>
            </w:pPr>
            <w:hyperlink w:history="true" r:id="R6150e1b07fea4b34">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48127bfd5c1e4c4b">
              <w:r>
                <w:rPr>
                  <w:rStyle w:val="Hyperlink"/>
                </w:rPr>
                <w:t xml:space="preserve">National Disability Agreement: e(3)-Proportion of potential population expressing unmet demand for disability support services, 2012</w:t>
              </w:r>
            </w:hyperlink>
          </w:p>
          <w:p>
            <w:pPr>
              <w:pStyle w:val="registration-status"/>
              <w:spacing w:before="0" w:after="0"/>
            </w:pPr>
            <w:hyperlink w:history="true" r:id="Rb9a92bbe5e8d4c38">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3751830d0f5a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491945</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d9a98c32a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1830d0f5a49ce" /><Relationship Type="http://schemas.openxmlformats.org/officeDocument/2006/relationships/header" Target="/word/header1.xml" Id="R45f62fffd06a4093" /><Relationship Type="http://schemas.openxmlformats.org/officeDocument/2006/relationships/settings" Target="/word/settings.xml" Id="R15161f71366042f9" /><Relationship Type="http://schemas.openxmlformats.org/officeDocument/2006/relationships/styles" Target="/word/styles.xml" Id="Rd7a225027d714730" /><Relationship Type="http://schemas.openxmlformats.org/officeDocument/2006/relationships/numbering" Target="/word/numbering.xml" Id="Rd82a7d12f9fa4039" /><Relationship Type="http://schemas.openxmlformats.org/officeDocument/2006/relationships/hyperlink" Target="https://meteor.aihw.gov.au/RegistrationAuthority/1" TargetMode="External" Id="R668f6b2631af44b5" /><Relationship Type="http://schemas.openxmlformats.org/officeDocument/2006/relationships/hyperlink" Target="https://meteor.aihw.gov.au/RegistrationAuthority/16" TargetMode="External" Id="Rd3122c99fcc44bb2" /><Relationship Type="http://schemas.openxmlformats.org/officeDocument/2006/relationships/hyperlink" Target="https://meteor.aihw.gov.au/content/491921" TargetMode="External" Id="Re45f084181154980" /><Relationship Type="http://schemas.openxmlformats.org/officeDocument/2006/relationships/hyperlink" Target="https://meteor.aihw.gov.au/RegistrationAuthority/1" TargetMode="External" Id="Rfeb9aac37acf493a" /><Relationship Type="http://schemas.openxmlformats.org/officeDocument/2006/relationships/hyperlink" Target="https://meteor.aihw.gov.au/RegistrationAuthority/16" TargetMode="External" Id="Re28f87427a39450a" /><Relationship Type="http://schemas.openxmlformats.org/officeDocument/2006/relationships/hyperlink" Target="https://meteor.aihw.gov.au/content/393878" TargetMode="External" Id="Rf995c22d4c9b4e64" /><Relationship Type="http://schemas.openxmlformats.org/officeDocument/2006/relationships/hyperlink" Target="https://meteor.aihw.gov.au/RegistrationAuthority/1" TargetMode="External" Id="Rfd8811fd08c64a95" /><Relationship Type="http://schemas.openxmlformats.org/officeDocument/2006/relationships/hyperlink" Target="https://meteor.aihw.gov.au/RegistrationAuthority/16" TargetMode="External" Id="R9233a134096e4b56" /><Relationship Type="http://schemas.openxmlformats.org/officeDocument/2006/relationships/hyperlink" Target="https://meteor.aihw.gov.au/content/392703" TargetMode="External" Id="R78adc477f6de43ed" /><Relationship Type="http://schemas.openxmlformats.org/officeDocument/2006/relationships/hyperlink" Target="https://meteor.aihw.gov.au/content/392708" TargetMode="External" Id="Rf3921d13a9604ad0" /><Relationship Type="http://schemas.openxmlformats.org/officeDocument/2006/relationships/hyperlink" Target="https://meteor.aihw.gov.au/content/392707" TargetMode="External" Id="R97ea8026d0564267" /><Relationship Type="http://schemas.openxmlformats.org/officeDocument/2006/relationships/hyperlink" Target="https://meteor.aihw.gov.au/content/392706" TargetMode="External" Id="Rfdbc9288d56847a8" /><Relationship Type="http://schemas.openxmlformats.org/officeDocument/2006/relationships/hyperlink" Target="https://meteor.aihw.gov.au/content/392705" TargetMode="External" Id="Reff8cb853ad04501" /><Relationship Type="http://schemas.openxmlformats.org/officeDocument/2006/relationships/hyperlink" Target="https://meteor.aihw.gov.au/content/392704" TargetMode="External" Id="Rbeb3bbd7c88b44ca" /><Relationship Type="http://schemas.openxmlformats.org/officeDocument/2006/relationships/hyperlink" Target="https://meteor.aihw.gov.au/content/392693" TargetMode="External" Id="R0e605c7d8d7e47de" /><Relationship Type="http://schemas.openxmlformats.org/officeDocument/2006/relationships/hyperlink" Target="https://meteor.aihw.gov.au/content/392697" TargetMode="External" Id="R26f054644f254dca" /><Relationship Type="http://schemas.openxmlformats.org/officeDocument/2006/relationships/hyperlink" Target="https://meteor.aihw.gov.au/content/392696" TargetMode="External" Id="R13f8e8de116f47f4" /><Relationship Type="http://schemas.openxmlformats.org/officeDocument/2006/relationships/hyperlink" Target="https://meteor.aihw.gov.au/content/392695" TargetMode="External" Id="R72abbb03b97e48df" /><Relationship Type="http://schemas.openxmlformats.org/officeDocument/2006/relationships/hyperlink" Target="https://meteor.aihw.gov.au/content/392694" TargetMode="External" Id="R00d9de6f37a84741" /><Relationship Type="http://schemas.openxmlformats.org/officeDocument/2006/relationships/hyperlink" Target="https://meteor.aihw.gov.au/content/246013" TargetMode="External" Id="Rf4eb0d034f2f4e80" /><Relationship Type="http://schemas.openxmlformats.org/officeDocument/2006/relationships/hyperlink" Target="https://meteor.aihw.gov.au/content/467934" TargetMode="External" Id="Reed992abf0ed49da" /><Relationship Type="http://schemas.openxmlformats.org/officeDocument/2006/relationships/hyperlink" Target="https://meteor.aihw.gov.au/RegistrationAuthority/1" TargetMode="External" Id="R423745e536f748e8" /><Relationship Type="http://schemas.openxmlformats.org/officeDocument/2006/relationships/hyperlink" Target="https://meteor.aihw.gov.au/content/467936" TargetMode="External" Id="Reeac04cffceb470f" /><Relationship Type="http://schemas.openxmlformats.org/officeDocument/2006/relationships/hyperlink" Target="https://meteor.aihw.gov.au/RegistrationAuthority/1" TargetMode="External" Id="R2d1d9578caf4471c" /><Relationship Type="http://schemas.openxmlformats.org/officeDocument/2006/relationships/hyperlink" Target="https://meteor.aihw.gov.au/content/467938" TargetMode="External" Id="R3dbdbc6acc054b63" /><Relationship Type="http://schemas.openxmlformats.org/officeDocument/2006/relationships/hyperlink" Target="https://meteor.aihw.gov.au/RegistrationAuthority/1" TargetMode="External" Id="R6150e1b07fea4b34" /><Relationship Type="http://schemas.openxmlformats.org/officeDocument/2006/relationships/hyperlink" Target="https://meteor.aihw.gov.au/content/467941" TargetMode="External" Id="R48127bfd5c1e4c4b" /><Relationship Type="http://schemas.openxmlformats.org/officeDocument/2006/relationships/hyperlink" Target="https://meteor.aihw.gov.au/RegistrationAuthority/1" TargetMode="External" Id="Rb9a92bbe5e8d4c38" /></Relationships>
</file>

<file path=word/_rels/header1.xml.rels>&#65279;<?xml version="1.0" encoding="utf-8"?><Relationships xmlns="http://schemas.openxmlformats.org/package/2006/relationships"><Relationship Type="http://schemas.openxmlformats.org/officeDocument/2006/relationships/image" Target="/media/image.png" Id="R9edd9a98c32a46ee" /></Relationships>
</file>