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2e72b1e0be4dad" /></Relationships>
</file>

<file path=word/document.xml><?xml version="1.0" encoding="utf-8"?>
<w:document xmlns:r="http://schemas.openxmlformats.org/officeDocument/2006/relationships" xmlns:w="http://schemas.openxmlformats.org/wordprocessingml/2006/main">
  <w:body>
    <w:p>
      <w:pPr>
        <w:pStyle w:val="Title"/>
      </w:pPr>
      <w:r>
        <w:t>National Disability Agreement: c(2)-Proportion of Newstart and Youth Allowance recipients with disability and an assessed future work capacity of 0-29 hours per week who report earnings,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c(2)-Proportion of Newstart and Youth Allowance recipients with disability and an assessed future work capacity of 0-29 hours per week who report earnings,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Newstart and Youth Allowance recipients with disability and an assessed future work capacity of 0-29 hours per week who report earnings,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7ccb12bbaf46ce">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a42931b983384c2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Newstart and Youth Allowance recipients with disability and an assessed future work capacity of 0–14 hours (to enable comparison with Disability Support Pension recipients) or 15–29 hours per week who report earnings.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8289d99224437b">
              <w:r>
                <w:rPr>
                  <w:rStyle w:val="Hyperlink"/>
                </w:rPr>
                <w:t xml:space="preserve">National Disability Agreement (2013)</w:t>
              </w:r>
            </w:hyperlink>
          </w:p>
          <w:p>
            <w:pPr>
              <w:spacing w:before="0" w:after="0"/>
            </w:pPr>
            <w:r>
              <w:rPr>
                <w:rStyle w:val="row-content"/>
                <w:color w:val="244061"/>
              </w:rPr>
              <w:t xml:space="preserve">       </w:t>
            </w:r>
            <w:hyperlink w:history="true" r:id="Rc45cf51582cd4bb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0f50d9d4eec4615">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1f9d4d0844d4141">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e36f09ac25974d54">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c471aab6a156482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7eb14622f1c4601">
              <w:r>
                <w:rPr>
                  <w:rStyle w:val="Hyperlink"/>
                </w:rPr>
                <w:t xml:space="preserve">National Disability Agreement: PI c-Proportion of income support recipients with disability who report earnings, 2013 QS</w:t>
              </w:r>
            </w:hyperlink>
          </w:p>
          <w:p>
            <w:pPr>
              <w:spacing w:before="0" w:after="0"/>
            </w:pPr>
            <w:r>
              <w:rPr>
                <w:rStyle w:val="row-content"/>
                <w:color w:val="244061"/>
              </w:rPr>
              <w:t xml:space="preserve">       </w:t>
            </w:r>
            <w:hyperlink w:history="true" r:id="Ra8240b659249408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682558a9af34f7b">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persons with disability aged 16-64 years who receive Newstart and Youth Allowance at end of reporting period and an assessed further work capacity of 0–14 hours or 15–29 hours per week who report earnings, divided by the number of persons with disability aged 16-64 years who receive Newstart and Youth Allowance at end of reporting period and an assessed further work capacity of 0–14 hours or 15–29 hours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persons with disability aged 16–64 years who receive Newstart or Youth Allowance at end of reporting period and an assessed further work capacity of 0–14 hours or 15–29 hours per week (two groups of hours separately identified and total), </w:t>
            </w:r>
            <w:r>
              <w:rPr>
                <w:rStyle w:val="row-content-rich-text"/>
                <w:i/>
              </w:rPr>
              <w:t xml:space="preserve">who report earnings</w:t>
            </w:r>
            <w:r>
              <w:rPr>
                <w:rStyle w:val="row-content-rich-text"/>
              </w:rPr>
              <w:t xml:space="preserve"> and</w:t>
            </w:r>
          </w:p>
          <w:p>
            <w:pPr/>
            <w:r>
              <w:rPr>
                <w:rStyle w:val="row-content-rich-text"/>
              </w:rPr>
              <w:t xml:space="preserve">N = number of persons with disability aged 16–64 years who receive Newstart or Youth Allowance at end of reporting period and an assessed further work capacity of 0–14 hours or 15–29 hours per week (two groups of hours separately identified and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16–64 years who receive Newstart or Youth Allowance at end of reporting period and an assessed further work capacity of 0–14 hours or 15–29 hours per week (two groups of hours separately identified and total), </w:t>
            </w:r>
            <w:r>
              <w:rPr>
                <w:rStyle w:val="row-content-rich-text"/>
                <w:i/>
              </w:rPr>
              <w:t xml:space="preserve">who report earnings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Specialist psychiatric disability service user indicator</w:t>
            </w:r>
          </w:p>
          <w:p>
            <w:r>
              <w:rPr>
                <w:rStyle w:val="row-content"/>
                <w:b/>
              </w:rPr>
              <w:t xml:space="preserve">Data Source</w:t>
            </w:r>
          </w:p>
          <w:p>
            <w:hyperlink w:history="true" r:id="Rc06cdff0e2074d4a">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r>
              <w:rPr>
                <w:rStyle w:val="row-content"/>
                <w:b/>
              </w:rPr>
              <w:t xml:space="preserve">Data Element</w:t>
            </w:r>
          </w:p>
          <w:p>
            <w:r>
              <w:rPr>
                <w:rStyle w:val="row-content"/>
              </w:rPr>
              <w:t xml:space="preserve">Whether earnings reported indicator</w:t>
            </w:r>
          </w:p>
          <w:p>
            <w:r>
              <w:rPr>
                <w:rStyle w:val="row-content"/>
                <w:b/>
              </w:rPr>
              <w:t xml:space="preserve">Data Source</w:t>
            </w:r>
          </w:p>
          <w:p>
            <w:hyperlink w:history="true" r:id="R3919080ea06449f6">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166bbbca159a4711">
              <w:r>
                <w:rPr>
                  <w:rStyle w:val="Hyperlink"/>
                </w:rPr>
                <w:t xml:space="preserve">Service episode—episode end date, DDMMYYYY</w:t>
              </w:r>
            </w:hyperlink>
          </w:p>
          <w:p>
            <w:r>
              <w:rPr>
                <w:rStyle w:val="row-content"/>
                <w:b/>
              </w:rPr>
              <w:t xml:space="preserve">Data Source</w:t>
            </w:r>
          </w:p>
          <w:p>
            <w:hyperlink w:history="true" r:id="R18197e2ac33f497d">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7acf79eb3db644fb">
              <w:r>
                <w:rPr>
                  <w:rStyle w:val="Hyperlink"/>
                </w:rPr>
                <w:t xml:space="preserve">Person—age, total years N[NN]</w:t>
              </w:r>
            </w:hyperlink>
          </w:p>
          <w:p>
            <w:r>
              <w:rPr>
                <w:rStyle w:val="row-content"/>
                <w:b/>
              </w:rPr>
              <w:t xml:space="preserve">Data Source</w:t>
            </w:r>
          </w:p>
          <w:p>
            <w:hyperlink w:history="true" r:id="Rcde599095e5143c3">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022531e7b9214aa1">
              <w:r>
                <w:rPr>
                  <w:rStyle w:val="Hyperlink"/>
                </w:rPr>
                <w:t xml:space="preserve">Service event—last service provision date, DDMMYYYY</w:t>
              </w:r>
            </w:hyperlink>
          </w:p>
          <w:p>
            <w:r>
              <w:rPr>
                <w:rStyle w:val="row-content"/>
                <w:b/>
              </w:rPr>
              <w:t xml:space="preserve">Data Source</w:t>
            </w:r>
          </w:p>
          <w:p>
            <w:hyperlink w:history="true" r:id="Rdcd9bdaaed9c4c73">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8c65c0399f9a4184">
              <w:r>
                <w:rPr>
                  <w:rStyle w:val="Hyperlink"/>
                </w:rPr>
                <w:t xml:space="preserve">Person—source of cash income (all), code NNNN</w:t>
              </w:r>
            </w:hyperlink>
          </w:p>
          <w:p>
            <w:r>
              <w:rPr>
                <w:rStyle w:val="row-content"/>
                <w:b/>
              </w:rPr>
              <w:t xml:space="preserve">Data Source</w:t>
            </w:r>
          </w:p>
          <w:p>
            <w:hyperlink w:history="true" r:id="R4f95a9dc0e4149f0">
              <w:r>
                <w:rPr>
                  <w:rStyle w:val="Hyperlink"/>
                </w:rPr>
                <w:t xml:space="preserve">Department of Families, Housing, Community Services and Indigenous Affairs administrative data (Blue book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16–64 years who receive Newstart or Youth Allowance at end of reporting period and an assessed further work capacity of 0–14 hours or 15–29 hours per week (two groups of hours separately identified and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Specialist psychiatric disability service user indicator</w:t>
            </w:r>
          </w:p>
          <w:p>
            <w:r>
              <w:rPr>
                <w:rStyle w:val="row-content"/>
                <w:b/>
              </w:rPr>
              <w:t xml:space="preserve">Data Source</w:t>
            </w:r>
          </w:p>
          <w:p>
            <w:hyperlink w:history="true" r:id="R930469013efa4a81">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667fa58b38bb4f74">
              <w:r>
                <w:rPr>
                  <w:rStyle w:val="Hyperlink"/>
                </w:rPr>
                <w:t xml:space="preserve">Service episode—episode end date, DDMMYYYY</w:t>
              </w:r>
            </w:hyperlink>
          </w:p>
          <w:p>
            <w:r>
              <w:rPr>
                <w:rStyle w:val="row-content"/>
                <w:b/>
              </w:rPr>
              <w:t xml:space="preserve">Data Source</w:t>
            </w:r>
          </w:p>
          <w:p>
            <w:hyperlink w:history="true" r:id="Ra263a42083d3491f">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72f122dccd1340af">
              <w:r>
                <w:rPr>
                  <w:rStyle w:val="Hyperlink"/>
                </w:rPr>
                <w:t xml:space="preserve">Person—age, total years N[NN]</w:t>
              </w:r>
            </w:hyperlink>
          </w:p>
          <w:p>
            <w:r>
              <w:rPr>
                <w:rStyle w:val="row-content"/>
                <w:b/>
              </w:rPr>
              <w:t xml:space="preserve">Data Source</w:t>
            </w:r>
          </w:p>
          <w:p>
            <w:hyperlink w:history="true" r:id="R7a767fc7ec644a39">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4026dacfdf0949e3">
              <w:r>
                <w:rPr>
                  <w:rStyle w:val="Hyperlink"/>
                </w:rPr>
                <w:t xml:space="preserve">Service event—last service provision date, DDMMYYYY</w:t>
              </w:r>
            </w:hyperlink>
          </w:p>
          <w:p>
            <w:r>
              <w:rPr>
                <w:rStyle w:val="row-content"/>
                <w:b/>
              </w:rPr>
              <w:t xml:space="preserve">Data Source</w:t>
            </w:r>
          </w:p>
          <w:p>
            <w:hyperlink w:history="true" r:id="Rcfd7031a74254cd6">
              <w:r>
                <w:rPr>
                  <w:rStyle w:val="Hyperlink"/>
                </w:rPr>
                <w:t xml:space="preserve">Department of Families, Housing, Community Services and Indigenous Affairs administrative data (Blue book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persons with reported disability aged 16-64 years by State/Territory, by:</w:t>
            </w:r>
          </w:p>
          <w:p>
            <w:pPr>
              <w:pStyle w:val="ListParagraph"/>
              <w:numPr>
                <w:ilvl w:val="0"/>
                <w:numId w:val="2"/>
              </w:numPr>
            </w:pPr>
            <w:r>
              <w:rPr>
                <w:rStyle w:val="row-content-rich-text"/>
              </w:rPr>
              <w:t xml:space="preserve">Sex (male, female, total)</w:t>
            </w:r>
          </w:p>
          <w:p>
            <w:pPr>
              <w:pStyle w:val="ListParagraph"/>
              <w:numPr>
                <w:ilvl w:val="0"/>
                <w:numId w:val="2"/>
              </w:numPr>
            </w:pPr>
            <w:r>
              <w:rPr>
                <w:rStyle w:val="row-content-rich-text"/>
              </w:rPr>
              <w:t xml:space="preserve">age group (16-24, 25-34, 35-44, 45-54, 55-64, total 16-64 years)</w:t>
            </w:r>
          </w:p>
          <w:p>
            <w:pPr>
              <w:pStyle w:val="ListParagraph"/>
              <w:numPr>
                <w:ilvl w:val="0"/>
                <w:numId w:val="2"/>
              </w:numPr>
            </w:pPr>
            <w:r>
              <w:rPr>
                <w:rStyle w:val="row-content-rich-text"/>
              </w:rPr>
              <w:t xml:space="preserve">Country of birth (Australia, other English speaking countries, all English speaking countries, non-English speaking countries, total) </w:t>
            </w:r>
          </w:p>
          <w:p>
            <w:pPr>
              <w:pStyle w:val="ListParagraph"/>
              <w:numPr>
                <w:ilvl w:val="0"/>
                <w:numId w:val="2"/>
              </w:numPr>
            </w:pPr>
            <w:r>
              <w:rPr>
                <w:rStyle w:val="row-content-rich-text"/>
              </w:rPr>
              <w:t xml:space="preserve">Indigenous persons with reported disability aged 16-64 years</w:t>
            </w:r>
          </w:p>
          <w:p>
            <w:pPr/>
            <w:r>
              <w:rPr>
                <w:rStyle w:val="row-content-rich-text"/>
              </w:rPr>
              <w:t xml:space="preserve">Data disaggregations will depend on sufficient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d69885e0cf4fe2">
              <w:r>
                <w:rPr>
                  <w:rStyle w:val="Hyperlink"/>
                </w:rPr>
                <w:t xml:space="preserve">Person—Australian state/territory identifier, code N</w:t>
              </w:r>
            </w:hyperlink>
          </w:p>
          <w:p>
            <w:r>
              <w:rPr>
                <w:rStyle w:val="row-content"/>
                <w:b/>
              </w:rPr>
              <w:t xml:space="preserve">Data Source</w:t>
            </w:r>
          </w:p>
          <w:p>
            <w:hyperlink w:history="true" r:id="Rfed00b60ffe1406b">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51dfbb64c5514514">
              <w:r>
                <w:rPr>
                  <w:rStyle w:val="Hyperlink"/>
                </w:rPr>
                <w:t xml:space="preserve">Person—sex, code N</w:t>
              </w:r>
            </w:hyperlink>
          </w:p>
          <w:p>
            <w:r>
              <w:rPr>
                <w:rStyle w:val="row-content"/>
                <w:b/>
              </w:rPr>
              <w:t xml:space="preserve">Data Source</w:t>
            </w:r>
          </w:p>
          <w:p>
            <w:hyperlink w:history="true" r:id="R51df7ed4b9014531">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25da520e61134a4a">
              <w:r>
                <w:rPr>
                  <w:rStyle w:val="Hyperlink"/>
                </w:rPr>
                <w:t xml:space="preserve">Person—Indigenous status, code N</w:t>
              </w:r>
            </w:hyperlink>
          </w:p>
          <w:p>
            <w:r>
              <w:rPr>
                <w:rStyle w:val="row-content"/>
                <w:b/>
              </w:rPr>
              <w:t xml:space="preserve">Data Source</w:t>
            </w:r>
          </w:p>
          <w:p>
            <w:hyperlink w:history="true" r:id="Red615682b6124fee">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da0f75a85e2b40d6">
              <w:r>
                <w:rPr>
                  <w:rStyle w:val="Hyperlink"/>
                </w:rPr>
                <w:t xml:space="preserve">Person—age, total years N[NN]</w:t>
              </w:r>
            </w:hyperlink>
          </w:p>
          <w:p>
            <w:r>
              <w:rPr>
                <w:rStyle w:val="row-content"/>
                <w:b/>
              </w:rPr>
              <w:t xml:space="preserve">Data Source</w:t>
            </w:r>
          </w:p>
          <w:p>
            <w:hyperlink w:history="true" r:id="Rfa58a6e46d8d47b0">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b0b60ebf7b5748f8">
              <w:r>
                <w:rPr>
                  <w:rStyle w:val="Hyperlink"/>
                </w:rPr>
                <w:t xml:space="preserve">Person—country of birth, code (SACC 2008) NNNN</w:t>
              </w:r>
            </w:hyperlink>
          </w:p>
          <w:p>
            <w:r>
              <w:rPr>
                <w:rStyle w:val="row-content"/>
                <w:b/>
              </w:rPr>
              <w:t xml:space="preserve">Data Source</w:t>
            </w:r>
          </w:p>
          <w:p>
            <w:hyperlink w:history="true" r:id="R5f30e21f3afd4ff9">
              <w:r>
                <w:rPr>
                  <w:rStyle w:val="Hyperlink"/>
                </w:rPr>
                <w:t xml:space="preserve">Department of Families, Housing, Community Services and Indigenous Affairs administrative data (Blue book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db76a6b32b04e71">
              <w:r>
                <w:rPr>
                  <w:rStyle w:val="Hyperlink"/>
                </w:rPr>
                <w:t xml:space="preserve">Economic resources and security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97f8666c854196">
              <w:r>
                <w:rPr>
                  <w:rStyle w:val="Hyperlink"/>
                </w:rPr>
                <w:t xml:space="preserve">Department of Families, Housing, Community Services and Indigenous Affairs administrative data (Blue book dataset)</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Families, Housing, Community Services and Indigenous Affairs (FaHCSIA).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(c) is a new indicator based on indicator (j) in the previous NDA, with revised measures. The changes have resulted in a break of series with data included in previous reports. Data for the new indicator have been backcast where available to provide a comparable time series.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f4337842de480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b3b7782e4114304">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80f2adc1f95a446c">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dd3f7a69522449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2f167f8a89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3f7a69522449fe" /><Relationship Type="http://schemas.openxmlformats.org/officeDocument/2006/relationships/header" Target="/word/header1.xml" Id="R349b78dd6fd94645" /><Relationship Type="http://schemas.openxmlformats.org/officeDocument/2006/relationships/settings" Target="/word/settings.xml" Id="R1a3397964fb34a1b" /><Relationship Type="http://schemas.openxmlformats.org/officeDocument/2006/relationships/styles" Target="/word/styles.xml" Id="R745529bd9bda4a85" /><Relationship Type="http://schemas.openxmlformats.org/officeDocument/2006/relationships/hyperlink" Target="https://meteor.aihw.gov.au/RegistrationAuthority/1" TargetMode="External" Id="R527ccb12bbaf46ce" /><Relationship Type="http://schemas.openxmlformats.org/officeDocument/2006/relationships/hyperlink" Target="https://meteor.aihw.gov.au/RegistrationAuthority/16" TargetMode="External" Id="Ra42931b983384c2e" /><Relationship Type="http://schemas.openxmlformats.org/officeDocument/2006/relationships/hyperlink" Target="https://meteor.aihw.gov.au/content/491921" TargetMode="External" Id="R808289d99224437b" /><Relationship Type="http://schemas.openxmlformats.org/officeDocument/2006/relationships/hyperlink" Target="https://meteor.aihw.gov.au/RegistrationAuthority/1" TargetMode="External" Id="Rc45cf51582cd4bb9" /><Relationship Type="http://schemas.openxmlformats.org/officeDocument/2006/relationships/hyperlink" Target="https://meteor.aihw.gov.au/RegistrationAuthority/16" TargetMode="External" Id="R90f50d9d4eec4615" /><Relationship Type="http://schemas.openxmlformats.org/officeDocument/2006/relationships/hyperlink" Target="https://meteor.aihw.gov.au/content/393821" TargetMode="External" Id="Rc1f9d4d0844d4141" /><Relationship Type="http://schemas.openxmlformats.org/officeDocument/2006/relationships/hyperlink" Target="https://meteor.aihw.gov.au/RegistrationAuthority/1" TargetMode="External" Id="Re36f09ac25974d54" /><Relationship Type="http://schemas.openxmlformats.org/officeDocument/2006/relationships/hyperlink" Target="https://meteor.aihw.gov.au/RegistrationAuthority/16" TargetMode="External" Id="Rc471aab6a1564822" /><Relationship Type="http://schemas.openxmlformats.org/officeDocument/2006/relationships/hyperlink" Target="https://meteor.aihw.gov.au/content/561578" TargetMode="External" Id="R57eb14622f1c4601" /><Relationship Type="http://schemas.openxmlformats.org/officeDocument/2006/relationships/hyperlink" Target="https://meteor.aihw.gov.au/RegistrationAuthority/1" TargetMode="External" Id="Ra8240b6592494083" /><Relationship Type="http://schemas.openxmlformats.org/officeDocument/2006/relationships/hyperlink" Target="https://meteor.aihw.gov.au/RegistrationAuthority/16" TargetMode="External" Id="R9682558a9af34f7b" /><Relationship Type="http://schemas.openxmlformats.org/officeDocument/2006/relationships/hyperlink" Target="https://meteor.aihw.gov.au/content/557660" TargetMode="External" Id="Rc06cdff0e2074d4a" /><Relationship Type="http://schemas.openxmlformats.org/officeDocument/2006/relationships/hyperlink" Target="https://meteor.aihw.gov.au/content/557660" TargetMode="External" Id="R3919080ea06449f6" /><Relationship Type="http://schemas.openxmlformats.org/officeDocument/2006/relationships/hyperlink" Target="https://meteor.aihw.gov.au/content/270160" TargetMode="External" Id="R166bbbca159a4711" /><Relationship Type="http://schemas.openxmlformats.org/officeDocument/2006/relationships/hyperlink" Target="https://meteor.aihw.gov.au/content/557660" TargetMode="External" Id="R18197e2ac33f497d" /><Relationship Type="http://schemas.openxmlformats.org/officeDocument/2006/relationships/hyperlink" Target="https://meteor.aihw.gov.au/content/303794" TargetMode="External" Id="R7acf79eb3db644fb" /><Relationship Type="http://schemas.openxmlformats.org/officeDocument/2006/relationships/hyperlink" Target="https://meteor.aihw.gov.au/content/557660" TargetMode="External" Id="Rcde599095e5143c3" /><Relationship Type="http://schemas.openxmlformats.org/officeDocument/2006/relationships/hyperlink" Target="https://meteor.aihw.gov.au/content/323253" TargetMode="External" Id="R022531e7b9214aa1" /><Relationship Type="http://schemas.openxmlformats.org/officeDocument/2006/relationships/hyperlink" Target="https://meteor.aihw.gov.au/content/557660" TargetMode="External" Id="Rdcd9bdaaed9c4c73" /><Relationship Type="http://schemas.openxmlformats.org/officeDocument/2006/relationships/hyperlink" Target="https://meteor.aihw.gov.au/content/408120" TargetMode="External" Id="R8c65c0399f9a4184" /><Relationship Type="http://schemas.openxmlformats.org/officeDocument/2006/relationships/hyperlink" Target="https://meteor.aihw.gov.au/content/557660" TargetMode="External" Id="R4f95a9dc0e4149f0" /><Relationship Type="http://schemas.openxmlformats.org/officeDocument/2006/relationships/hyperlink" Target="https://meteor.aihw.gov.au/content/557660" TargetMode="External" Id="R930469013efa4a81" /><Relationship Type="http://schemas.openxmlformats.org/officeDocument/2006/relationships/hyperlink" Target="https://meteor.aihw.gov.au/content/270160" TargetMode="External" Id="R667fa58b38bb4f74" /><Relationship Type="http://schemas.openxmlformats.org/officeDocument/2006/relationships/hyperlink" Target="https://meteor.aihw.gov.au/content/557660" TargetMode="External" Id="Ra263a42083d3491f" /><Relationship Type="http://schemas.openxmlformats.org/officeDocument/2006/relationships/hyperlink" Target="https://meteor.aihw.gov.au/content/303794" TargetMode="External" Id="R72f122dccd1340af" /><Relationship Type="http://schemas.openxmlformats.org/officeDocument/2006/relationships/hyperlink" Target="https://meteor.aihw.gov.au/content/557660" TargetMode="External" Id="R7a767fc7ec644a39" /><Relationship Type="http://schemas.openxmlformats.org/officeDocument/2006/relationships/hyperlink" Target="https://meteor.aihw.gov.au/content/323253" TargetMode="External" Id="R4026dacfdf0949e3" /><Relationship Type="http://schemas.openxmlformats.org/officeDocument/2006/relationships/hyperlink" Target="https://meteor.aihw.gov.au/content/557660" TargetMode="External" Id="Rcfd7031a74254cd6" /><Relationship Type="http://schemas.openxmlformats.org/officeDocument/2006/relationships/numbering" Target="/word/numbering.xml" Id="R68cf54fa6ce240ab" /><Relationship Type="http://schemas.openxmlformats.org/officeDocument/2006/relationships/hyperlink" Target="https://meteor.aihw.gov.au/content/286919" TargetMode="External" Id="R4fd69885e0cf4fe2" /><Relationship Type="http://schemas.openxmlformats.org/officeDocument/2006/relationships/hyperlink" Target="https://meteor.aihw.gov.au/content/557660" TargetMode="External" Id="Rfed00b60ffe1406b" /><Relationship Type="http://schemas.openxmlformats.org/officeDocument/2006/relationships/hyperlink" Target="https://meteor.aihw.gov.au/content/287316" TargetMode="External" Id="R51dfbb64c5514514" /><Relationship Type="http://schemas.openxmlformats.org/officeDocument/2006/relationships/hyperlink" Target="https://meteor.aihw.gov.au/content/557660" TargetMode="External" Id="R51df7ed4b9014531" /><Relationship Type="http://schemas.openxmlformats.org/officeDocument/2006/relationships/hyperlink" Target="https://meteor.aihw.gov.au/content/291036" TargetMode="External" Id="R25da520e61134a4a" /><Relationship Type="http://schemas.openxmlformats.org/officeDocument/2006/relationships/hyperlink" Target="https://meteor.aihw.gov.au/content/557660" TargetMode="External" Id="Red615682b6124fee" /><Relationship Type="http://schemas.openxmlformats.org/officeDocument/2006/relationships/hyperlink" Target="https://meteor.aihw.gov.au/content/303794" TargetMode="External" Id="Rda0f75a85e2b40d6" /><Relationship Type="http://schemas.openxmlformats.org/officeDocument/2006/relationships/hyperlink" Target="https://meteor.aihw.gov.au/content/557660" TargetMode="External" Id="Rfa58a6e46d8d47b0" /><Relationship Type="http://schemas.openxmlformats.org/officeDocument/2006/relationships/hyperlink" Target="https://meteor.aihw.gov.au/content/370943" TargetMode="External" Id="Rb0b60ebf7b5748f8" /><Relationship Type="http://schemas.openxmlformats.org/officeDocument/2006/relationships/hyperlink" Target="https://meteor.aihw.gov.au/content/557660" TargetMode="External" Id="R5f30e21f3afd4ff9" /><Relationship Type="http://schemas.openxmlformats.org/officeDocument/2006/relationships/hyperlink" Target="https://meteor.aihw.gov.au/content/392708" TargetMode="External" Id="R6db76a6b32b04e71" /><Relationship Type="http://schemas.openxmlformats.org/officeDocument/2006/relationships/hyperlink" Target="https://meteor.aihw.gov.au/content/557660" TargetMode="External" Id="Raa97f8666c854196" /><Relationship Type="http://schemas.openxmlformats.org/officeDocument/2006/relationships/hyperlink" Target="https://meteor.aihw.gov.au/content/246013" TargetMode="External" Id="R91f4337842de480e" /><Relationship Type="http://schemas.openxmlformats.org/officeDocument/2006/relationships/hyperlink" Target="https://meteor.aihw.gov.au/content/467954" TargetMode="External" Id="R1b3b7782e4114304" /><Relationship Type="http://schemas.openxmlformats.org/officeDocument/2006/relationships/hyperlink" Target="https://meteor.aihw.gov.au/RegistrationAuthority/1" TargetMode="External" Id="R80f2adc1f95a446c" /></Relationships>
</file>

<file path=word/_rels/header1.xml.rels>&#65279;<?xml version="1.0" encoding="utf-8"?><Relationships xmlns="http://schemas.openxmlformats.org/package/2006/relationships"><Relationship Type="http://schemas.openxmlformats.org/officeDocument/2006/relationships/image" Target="/media/image.png" Id="Rfc2f167f8a89419f" /></Relationships>
</file>