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008b74c3424a0c" /></Relationships>
</file>

<file path=word/document.xml><?xml version="1.0" encoding="utf-8"?>
<w:document xmlns:r="http://schemas.openxmlformats.org/officeDocument/2006/relationships" xmlns:w="http://schemas.openxmlformats.org/wordprocessingml/2006/main">
  <w:body>
    <w:p>
      <w:pPr>
        <w:pStyle w:val="Title"/>
      </w:pPr>
      <w:r>
        <w:t>National Disability Agreement: a(3)- Proportion of people with disability who are unemployed,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a(3)- Proportion of people with disability who are unemployed,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Proportion of people with disability who are unemployed,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c531b6379f441d">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decdf4a119bd475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with disability in the labour force aged 15-64 years who are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a29d6a6da7453c">
              <w:r>
                <w:rPr>
                  <w:rStyle w:val="Hyperlink"/>
                </w:rPr>
                <w:t xml:space="preserve">National Disability Agreement (2013)</w:t>
              </w:r>
            </w:hyperlink>
          </w:p>
          <w:p>
            <w:pPr>
              <w:spacing w:before="0" w:after="0"/>
            </w:pPr>
            <w:r>
              <w:rPr>
                <w:rStyle w:val="row-content"/>
                <w:color w:val="244061"/>
              </w:rPr>
              <w:t xml:space="preserve">       </w:t>
            </w:r>
            <w:hyperlink w:history="true" r:id="R7d195d52b16448f7">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6a697cedf1a41d0">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2821a69353b4b95">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460e77b93f124880">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eac1ed85eed6488e">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persons with disability aged 15–64 years who are unemployed, divided by number of persons with disability in the labour force (employed and unemployed) aged 15-64 years, and is expressed as a </w:t>
            </w:r>
            <w:r>
              <w:rPr>
                <w:rStyle w:val="row-content-rich-text"/>
                <w:i/>
              </w:rPr>
              <w:t xml:space="preserve">percentage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persons with disability aged 15–64 years who are unemployed, and</w:t>
            </w:r>
          </w:p>
          <w:p>
            <w:pPr/>
            <w:r>
              <w:rPr>
                <w:rStyle w:val="row-content-rich-text"/>
              </w:rPr>
              <w:t xml:space="preserve">N = number of persons with disability in the labour force (employed or unemployed)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persons with disability aged 15–64 years who are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indicator.</w:t>
            </w:r>
          </w:p>
          <w:p>
            <w:r>
              <w:rPr>
                <w:rStyle w:val="row-content"/>
                <w:b/>
              </w:rPr>
              <w:t xml:space="preserve">Data Source</w:t>
            </w:r>
          </w:p>
          <w:p>
            <w:hyperlink w:history="true" r:id="R13d6d709839e46e1">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5a01e2c2cabd40f2">
              <w:r>
                <w:rPr>
                  <w:rStyle w:val="Hyperlink"/>
                </w:rPr>
                <w:t xml:space="preserve">ABS Survey of Disability, Ageing and Carers (SDAC), 2009</w:t>
              </w:r>
            </w:hyperlink>
          </w:p>
          <w:p>
            <w:r>
              <w:rPr>
                <w:rStyle w:val="row-content"/>
                <w:b/>
                <w:color w:val="000000"/>
              </w:rPr>
              <w:t xml:space="preserve">Data Element / Data Set</w:t>
            </w:r>
          </w:p>
          <w:p>
            <w:hyperlink w:history="true" r:id="R2e3f88bb4a3149a0">
              <w:r>
                <w:rPr>
                  <w:rStyle w:val="Hyperlink"/>
                </w:rPr>
                <w:t xml:space="preserve">Person—labour force status, code N</w:t>
              </w:r>
            </w:hyperlink>
          </w:p>
          <w:p>
            <w:r>
              <w:rPr>
                <w:rStyle w:val="row-content"/>
                <w:b/>
              </w:rPr>
              <w:t xml:space="preserve">Data Source</w:t>
            </w:r>
          </w:p>
          <w:p>
            <w:hyperlink w:history="true" r:id="R2c0e7c5520db46a6">
              <w:r>
                <w:rPr>
                  <w:rStyle w:val="Hyperlink"/>
                </w:rPr>
                <w:t xml:space="preserve">ABS Survey of Disability, Ageing and Carers (SDAC), 2009</w:t>
              </w:r>
            </w:hyperlink>
          </w:p>
          <w:p>
            <w:r>
              <w:rPr>
                <w:rStyle w:val="row-content"/>
                <w:b/>
                <w:color w:val="000000"/>
              </w:rPr>
              <w:t xml:space="preserve">Data Element / Data Set</w:t>
            </w:r>
          </w:p>
          <w:p>
            <w:hyperlink w:history="true" r:id="R558cd0245903451b">
              <w:r>
                <w:rPr>
                  <w:rStyle w:val="Hyperlink"/>
                </w:rPr>
                <w:t xml:space="preserve">Person—age, total years N[NN]</w:t>
              </w:r>
            </w:hyperlink>
          </w:p>
          <w:p>
            <w:r>
              <w:rPr>
                <w:rStyle w:val="row-content"/>
                <w:b/>
              </w:rPr>
              <w:t xml:space="preserve">Data Source</w:t>
            </w:r>
          </w:p>
          <w:p>
            <w:hyperlink w:history="true" r:id="R20c6f0d97c9a451a">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in the labour force (employed or unemployed)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77b844829fe64019">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818e21f739f14220">
              <w:r>
                <w:rPr>
                  <w:rStyle w:val="Hyperlink"/>
                </w:rPr>
                <w:t xml:space="preserve">ABS Survey of Disability, Ageing and Carers (SDAC), 2009</w:t>
              </w:r>
            </w:hyperlink>
          </w:p>
          <w:p>
            <w:r>
              <w:rPr>
                <w:rStyle w:val="row-content"/>
                <w:b/>
                <w:color w:val="000000"/>
              </w:rPr>
              <w:t xml:space="preserve">Data Element / Data Set</w:t>
            </w:r>
          </w:p>
          <w:p>
            <w:hyperlink w:history="true" r:id="R4a6a47782f994643">
              <w:r>
                <w:rPr>
                  <w:rStyle w:val="Hyperlink"/>
                </w:rPr>
                <w:t xml:space="preserve">Person—labour force status, code N</w:t>
              </w:r>
            </w:hyperlink>
          </w:p>
          <w:p>
            <w:r>
              <w:rPr>
                <w:rStyle w:val="row-content"/>
                <w:b/>
              </w:rPr>
              <w:t xml:space="preserve">Data Source</w:t>
            </w:r>
          </w:p>
          <w:p>
            <w:hyperlink w:history="true" r:id="R39d4c0f979864d87">
              <w:r>
                <w:rPr>
                  <w:rStyle w:val="Hyperlink"/>
                </w:rPr>
                <w:t xml:space="preserve">ABS Survey of Disability, Ageing and Carers (SDAC), 2009</w:t>
              </w:r>
            </w:hyperlink>
          </w:p>
          <w:p>
            <w:r>
              <w:rPr>
                <w:rStyle w:val="row-content"/>
                <w:b/>
                <w:color w:val="000000"/>
              </w:rPr>
              <w:t xml:space="preserve">Data Element / Data Set</w:t>
            </w:r>
          </w:p>
          <w:p>
            <w:hyperlink w:history="true" r:id="R34367cfce68d42fc">
              <w:r>
                <w:rPr>
                  <w:rStyle w:val="Hyperlink"/>
                </w:rPr>
                <w:t xml:space="preserve">Person—age, total years N[NN]</w:t>
              </w:r>
            </w:hyperlink>
          </w:p>
          <w:p>
            <w:r>
              <w:rPr>
                <w:rStyle w:val="row-content"/>
                <w:b/>
              </w:rPr>
              <w:t xml:space="preserve">Data Source</w:t>
            </w:r>
          </w:p>
          <w:p>
            <w:hyperlink w:history="true" r:id="R859e8cbd130842cd">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pStyle w:val="ListParagraph"/>
              <w:numPr>
                <w:ilvl w:val="0"/>
                <w:numId w:val="2"/>
              </w:numPr>
            </w:pPr>
            <w:r>
              <w:rPr>
                <w:rStyle w:val="row-content-rich-text"/>
              </w:rPr>
              <w:t xml:space="preserve">(not yet available)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Disability status</w:t>
            </w:r>
          </w:p>
          <w:p>
            <w:r>
              <w:rPr>
                <w:rStyle w:val="row-content"/>
                <w:b/>
              </w:rPr>
              <w:t xml:space="preserve">Data Source</w:t>
            </w:r>
          </w:p>
          <w:p>
            <w:hyperlink w:history="true" r:id="R3d5487818e7842d5">
              <w:r>
                <w:rPr>
                  <w:rStyle w:val="Hyperlink"/>
                </w:rPr>
                <w:t xml:space="preserve">ABS Survey of Disability, Ageing and Carers (SDAC), 2009</w:t>
              </w:r>
            </w:hyperlink>
          </w:p>
          <w:p>
            <w:r>
              <w:rPr>
                <w:rStyle w:val="row-content"/>
                <w:b/>
                <w:color w:val="000000"/>
              </w:rPr>
              <w:t xml:space="preserve">Data Element / Data Set</w:t>
            </w:r>
          </w:p>
          <w:p>
            <w:hyperlink w:history="true" r:id="R45f4e570b1964e14">
              <w:r>
                <w:rPr>
                  <w:rStyle w:val="Hyperlink"/>
                </w:rPr>
                <w:t xml:space="preserve">Person—Australian state/territory identifier, code N</w:t>
              </w:r>
            </w:hyperlink>
          </w:p>
          <w:p>
            <w:r>
              <w:rPr>
                <w:rStyle w:val="row-content"/>
                <w:b/>
              </w:rPr>
              <w:t xml:space="preserve">Data Source</w:t>
            </w:r>
          </w:p>
          <w:p>
            <w:hyperlink w:history="true" r:id="Rddeadc11cd5849e5">
              <w:r>
                <w:rPr>
                  <w:rStyle w:val="Hyperlink"/>
                </w:rPr>
                <w:t xml:space="preserve">ABS Survey of Disability, Ageing and Carers (SDAC), 2009</w:t>
              </w:r>
            </w:hyperlink>
          </w:p>
          <w:p>
            <w:r>
              <w:rPr>
                <w:rStyle w:val="row-content"/>
                <w:b/>
                <w:color w:val="000000"/>
              </w:rPr>
              <w:t xml:space="preserve">Data Element / Data Set</w:t>
            </w:r>
          </w:p>
          <w:p>
            <w:hyperlink w:history="true" r:id="Ra912787d0a1a4cc3">
              <w:r>
                <w:rPr>
                  <w:rStyle w:val="Hyperlink"/>
                </w:rPr>
                <w:t xml:space="preserve">Person—Indigenous status, code N</w:t>
              </w:r>
            </w:hyperlink>
          </w:p>
          <w:p>
            <w:r>
              <w:rPr>
                <w:rStyle w:val="row-content"/>
                <w:b/>
              </w:rPr>
              <w:t xml:space="preserve">Data Source</w:t>
            </w:r>
          </w:p>
          <w:p>
            <w:hyperlink w:history="true" r:id="Rf50dd9d3edd24636">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2b0fbf289714694">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df77d19381a4a9a">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(a) is based on indicator (a) in the previous NDA, with one new additional measure included (measure a(4) — underemployment rate).</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r>
              <w:rPr>
                <w:rStyle w:val="row-content-rich-text"/>
              </w:rPr>
              <w:t xml:space="preserve">No new data available (2009 SDAC reported for previous cycle. 2008 NATSISS reported for the baseline).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6515b457144e1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73fda684f14526">
              <w:r>
                <w:rPr>
                  <w:rStyle w:val="Hyperlink"/>
                </w:rPr>
                <w:t xml:space="preserve">National Disability Agreement: a(3)-Labour force participation rate for people with disability aged 15-64 years, 2012</w:t>
              </w:r>
            </w:hyperlink>
          </w:p>
          <w:p>
            <w:pPr>
              <w:spacing w:before="0" w:after="0"/>
            </w:pPr>
            <w:r>
              <w:rPr>
                <w:rStyle w:val="row-content"/>
                <w:color w:val="244061"/>
              </w:rPr>
              <w:t xml:space="preserve">       </w:t>
            </w:r>
            <w:hyperlink w:history="true" r:id="Rf6fe5c6806874f89">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9849c4a383e14d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491927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70dde29f0b40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49c4a383e14dd6" /><Relationship Type="http://schemas.openxmlformats.org/officeDocument/2006/relationships/header" Target="/word/header1.xml" Id="R3c202498276a4ef5" /><Relationship Type="http://schemas.openxmlformats.org/officeDocument/2006/relationships/settings" Target="/word/settings.xml" Id="R2ca2ed5299244936" /><Relationship Type="http://schemas.openxmlformats.org/officeDocument/2006/relationships/styles" Target="/word/styles.xml" Id="R38f5846d18cb4362" /><Relationship Type="http://schemas.openxmlformats.org/officeDocument/2006/relationships/hyperlink" Target="https://meteor.aihw.gov.au/RegistrationAuthority/1" TargetMode="External" Id="R11c531b6379f441d" /><Relationship Type="http://schemas.openxmlformats.org/officeDocument/2006/relationships/hyperlink" Target="https://meteor.aihw.gov.au/RegistrationAuthority/16" TargetMode="External" Id="Rdecdf4a119bd4755" /><Relationship Type="http://schemas.openxmlformats.org/officeDocument/2006/relationships/hyperlink" Target="https://meteor.aihw.gov.au/content/491921" TargetMode="External" Id="R9aa29d6a6da7453c" /><Relationship Type="http://schemas.openxmlformats.org/officeDocument/2006/relationships/hyperlink" Target="https://meteor.aihw.gov.au/RegistrationAuthority/1" TargetMode="External" Id="R7d195d52b16448f7" /><Relationship Type="http://schemas.openxmlformats.org/officeDocument/2006/relationships/hyperlink" Target="https://meteor.aihw.gov.au/RegistrationAuthority/16" TargetMode="External" Id="R96a697cedf1a41d0" /><Relationship Type="http://schemas.openxmlformats.org/officeDocument/2006/relationships/hyperlink" Target="https://meteor.aihw.gov.au/content/393821" TargetMode="External" Id="Rd2821a69353b4b95" /><Relationship Type="http://schemas.openxmlformats.org/officeDocument/2006/relationships/hyperlink" Target="https://meteor.aihw.gov.au/RegistrationAuthority/1" TargetMode="External" Id="R460e77b93f124880" /><Relationship Type="http://schemas.openxmlformats.org/officeDocument/2006/relationships/hyperlink" Target="https://meteor.aihw.gov.au/RegistrationAuthority/16" TargetMode="External" Id="Reac1ed85eed6488e" /><Relationship Type="http://schemas.openxmlformats.org/officeDocument/2006/relationships/hyperlink" Target="https://meteor.aihw.gov.au/content/445288" TargetMode="External" Id="R13d6d709839e46e1" /><Relationship Type="http://schemas.openxmlformats.org/officeDocument/2006/relationships/hyperlink" Target="https://meteor.aihw.gov.au/content/445288" TargetMode="External" Id="R5a01e2c2cabd40f2" /><Relationship Type="http://schemas.openxmlformats.org/officeDocument/2006/relationships/hyperlink" Target="https://meteor.aihw.gov.au/content/270112" TargetMode="External" Id="R2e3f88bb4a3149a0" /><Relationship Type="http://schemas.openxmlformats.org/officeDocument/2006/relationships/hyperlink" Target="https://meteor.aihw.gov.au/content/445288" TargetMode="External" Id="R2c0e7c5520db46a6" /><Relationship Type="http://schemas.openxmlformats.org/officeDocument/2006/relationships/hyperlink" Target="https://meteor.aihw.gov.au/content/303794" TargetMode="External" Id="R558cd0245903451b" /><Relationship Type="http://schemas.openxmlformats.org/officeDocument/2006/relationships/hyperlink" Target="https://meteor.aihw.gov.au/content/445288" TargetMode="External" Id="R20c6f0d97c9a451a" /><Relationship Type="http://schemas.openxmlformats.org/officeDocument/2006/relationships/hyperlink" Target="https://meteor.aihw.gov.au/content/445288" TargetMode="External" Id="R77b844829fe64019" /><Relationship Type="http://schemas.openxmlformats.org/officeDocument/2006/relationships/hyperlink" Target="https://meteor.aihw.gov.au/content/445288" TargetMode="External" Id="R818e21f739f14220" /><Relationship Type="http://schemas.openxmlformats.org/officeDocument/2006/relationships/hyperlink" Target="https://meteor.aihw.gov.au/content/270112" TargetMode="External" Id="R4a6a47782f994643" /><Relationship Type="http://schemas.openxmlformats.org/officeDocument/2006/relationships/hyperlink" Target="https://meteor.aihw.gov.au/content/445288" TargetMode="External" Id="R39d4c0f979864d87" /><Relationship Type="http://schemas.openxmlformats.org/officeDocument/2006/relationships/hyperlink" Target="https://meteor.aihw.gov.au/content/303794" TargetMode="External" Id="R34367cfce68d42fc" /><Relationship Type="http://schemas.openxmlformats.org/officeDocument/2006/relationships/hyperlink" Target="https://meteor.aihw.gov.au/content/445288" TargetMode="External" Id="R859e8cbd130842cd" /><Relationship Type="http://schemas.openxmlformats.org/officeDocument/2006/relationships/numbering" Target="/word/numbering.xml" Id="R46571fcf60084890" /><Relationship Type="http://schemas.openxmlformats.org/officeDocument/2006/relationships/hyperlink" Target="https://meteor.aihw.gov.au/content/445288" TargetMode="External" Id="R3d5487818e7842d5" /><Relationship Type="http://schemas.openxmlformats.org/officeDocument/2006/relationships/hyperlink" Target="https://meteor.aihw.gov.au/content/286919" TargetMode="External" Id="R45f4e570b1964e14" /><Relationship Type="http://schemas.openxmlformats.org/officeDocument/2006/relationships/hyperlink" Target="https://meteor.aihw.gov.au/content/445288" TargetMode="External" Id="Rddeadc11cd5849e5" /><Relationship Type="http://schemas.openxmlformats.org/officeDocument/2006/relationships/hyperlink" Target="https://meteor.aihw.gov.au/content/291036" TargetMode="External" Id="Ra912787d0a1a4cc3" /><Relationship Type="http://schemas.openxmlformats.org/officeDocument/2006/relationships/hyperlink" Target="https://meteor.aihw.gov.au/content/445288" TargetMode="External" Id="Rf50dd9d3edd24636" /><Relationship Type="http://schemas.openxmlformats.org/officeDocument/2006/relationships/hyperlink" Target="https://meteor.aihw.gov.au/content/392706" TargetMode="External" Id="R02b0fbf289714694" /><Relationship Type="http://schemas.openxmlformats.org/officeDocument/2006/relationships/hyperlink" Target="https://meteor.aihw.gov.au/content/445288" TargetMode="External" Id="Rfdf77d19381a4a9a" /><Relationship Type="http://schemas.openxmlformats.org/officeDocument/2006/relationships/hyperlink" Target="https://meteor.aihw.gov.au/content/246013" TargetMode="External" Id="R2c6515b457144e15" /><Relationship Type="http://schemas.openxmlformats.org/officeDocument/2006/relationships/hyperlink" Target="https://meteor.aihw.gov.au/content/467831" TargetMode="External" Id="R2973fda684f14526" /><Relationship Type="http://schemas.openxmlformats.org/officeDocument/2006/relationships/hyperlink" Target="https://meteor.aihw.gov.au/RegistrationAuthority/1" TargetMode="External" Id="Rf6fe5c6806874f89" /></Relationships>
</file>

<file path=word/_rels/header1.xml.rels>&#65279;<?xml version="1.0" encoding="utf-8"?><Relationships xmlns="http://schemas.openxmlformats.org/package/2006/relationships"><Relationship Type="http://schemas.openxmlformats.org/officeDocument/2006/relationships/image" Target="/media/image.png" Id="R6470dde29f0b4018" /></Relationships>
</file>