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b5c0f042704d41" /></Relationships>
</file>

<file path=word/document.xml><?xml version="1.0" encoding="utf-8"?>
<w:document xmlns:r="http://schemas.openxmlformats.org/officeDocument/2006/relationships" xmlns:w="http://schemas.openxmlformats.org/wordprocessingml/2006/main">
  <w:body>
    <w:p>
      <w:pPr>
        <w:pStyle w:val="Title"/>
      </w:pPr>
      <w:r>
        <w:t>Local Hospital Network identifier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 identifier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490832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d01c4409ea487c">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fd7a6b01828048d3">
              <w:r>
                <w:rPr>
                  <w:rStyle w:val="Hyperlink"/>
                  <w:b/>
                </w:rPr>
                <w:t xml:space="preserve">Local Hospital Network</w:t>
              </w:r>
            </w:hyperlink>
            <w:r>
              <w:rPr>
                <w:rStyle w:val="row-content-rich-text"/>
              </w:rPr>
              <w:t xml:space="preserve"> areas (LHNs) into which each Australian state/territory is divided for the purposes of public hospital service provision and administration.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South Eastern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South 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Nepean Blue Mountains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Northern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Central Coast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Illawarra Shoalhaven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Hunter New England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Mid North Coast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Northern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Western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Southern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Murrumbidgee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Far West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Sydney Children's Hospital Network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St Vincent's Health Network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Forensic Mental Health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Beaufort and Skipton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East Grampians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Ballarat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Stawell Regional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East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206</w:t>
            </w:r>
          </w:p>
        </w:tc>
        <w:tc>
          <w:tcPr>
            <w:tcBorders>
              <w:top w:val="none" w:color="000000" w:sz="0"/>
              <w:left w:val="none" w:color="000000" w:sz="0"/>
              <w:bottom w:val="none" w:color="000000" w:sz="0"/>
              <w:right w:val="none" w:color="000000" w:sz="0"/>
            </w:tcBorders>
            <w:vAlign w:val="top"/>
          </w:tcPr>
          <w:p>
            <w:r>
              <w:t xml:space="preserve">Hepburn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Maryborough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208</w:t>
            </w:r>
          </w:p>
        </w:tc>
        <w:tc>
          <w:tcPr>
            <w:tcBorders>
              <w:top w:val="none" w:color="000000" w:sz="0"/>
              <w:left w:val="none" w:color="000000" w:sz="0"/>
              <w:bottom w:val="none" w:color="000000" w:sz="0"/>
              <w:right w:val="none" w:color="000000" w:sz="0"/>
            </w:tcBorders>
            <w:vAlign w:val="top"/>
          </w:tcPr>
          <w:p>
            <w:r>
              <w:t xml:space="preserve">Djerriwarrh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209</w:t>
            </w:r>
          </w:p>
        </w:tc>
        <w:tc>
          <w:tcPr>
            <w:tcBorders>
              <w:top w:val="none" w:color="000000" w:sz="0"/>
              <w:left w:val="none" w:color="000000" w:sz="0"/>
              <w:bottom w:val="none" w:color="000000" w:sz="0"/>
              <w:right w:val="none" w:color="000000" w:sz="0"/>
            </w:tcBorders>
            <w:vAlign w:val="top"/>
          </w:tcPr>
          <w:p>
            <w:r>
              <w:t xml:space="preserve">Western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w:t>
            </w:r>
          </w:p>
        </w:tc>
        <w:tc>
          <w:tcPr>
            <w:tcBorders>
              <w:top w:val="none" w:color="000000" w:sz="0"/>
              <w:left w:val="none" w:color="000000" w:sz="0"/>
              <w:bottom w:val="none" w:color="000000" w:sz="0"/>
              <w:right w:val="none" w:color="000000" w:sz="0"/>
            </w:tcBorders>
            <w:vAlign w:val="top"/>
          </w:tcPr>
          <w:p>
            <w:r>
              <w:t xml:space="preserve">Bendigo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211</w:t>
            </w:r>
          </w:p>
        </w:tc>
        <w:tc>
          <w:tcPr>
            <w:tcBorders>
              <w:top w:val="none" w:color="000000" w:sz="0"/>
              <w:left w:val="none" w:color="000000" w:sz="0"/>
              <w:bottom w:val="none" w:color="000000" w:sz="0"/>
              <w:right w:val="none" w:color="000000" w:sz="0"/>
            </w:tcBorders>
            <w:vAlign w:val="top"/>
          </w:tcPr>
          <w:p>
            <w:r>
              <w:t xml:space="preserve">Heathcote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212</w:t>
            </w:r>
          </w:p>
        </w:tc>
        <w:tc>
          <w:tcPr>
            <w:tcBorders>
              <w:top w:val="none" w:color="000000" w:sz="0"/>
              <w:left w:val="none" w:color="000000" w:sz="0"/>
              <w:bottom w:val="none" w:color="000000" w:sz="0"/>
              <w:right w:val="none" w:color="000000" w:sz="0"/>
            </w:tcBorders>
            <w:vAlign w:val="top"/>
          </w:tcPr>
          <w:p>
            <w:r>
              <w:t xml:space="preserve">Swan Hill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w:t>
            </w:r>
          </w:p>
        </w:tc>
        <w:tc>
          <w:tcPr>
            <w:tcBorders>
              <w:top w:val="none" w:color="000000" w:sz="0"/>
              <w:left w:val="none" w:color="000000" w:sz="0"/>
              <w:bottom w:val="none" w:color="000000" w:sz="0"/>
              <w:right w:val="none" w:color="000000" w:sz="0"/>
            </w:tcBorders>
            <w:vAlign w:val="top"/>
          </w:tcPr>
          <w:p>
            <w:r>
              <w:t xml:space="preserve">Cohuna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214</w:t>
            </w:r>
          </w:p>
        </w:tc>
        <w:tc>
          <w:tcPr>
            <w:tcBorders>
              <w:top w:val="none" w:color="000000" w:sz="0"/>
              <w:left w:val="none" w:color="000000" w:sz="0"/>
              <w:bottom w:val="none" w:color="000000" w:sz="0"/>
              <w:right w:val="none" w:color="000000" w:sz="0"/>
            </w:tcBorders>
            <w:vAlign w:val="top"/>
          </w:tcPr>
          <w:p>
            <w:r>
              <w:t xml:space="preserve">Echuca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w:t>
            </w:r>
          </w:p>
        </w:tc>
        <w:tc>
          <w:tcPr>
            <w:tcBorders>
              <w:top w:val="none" w:color="000000" w:sz="0"/>
              <w:left w:val="none" w:color="000000" w:sz="0"/>
              <w:bottom w:val="none" w:color="000000" w:sz="0"/>
              <w:right w:val="none" w:color="000000" w:sz="0"/>
            </w:tcBorders>
            <w:vAlign w:val="top"/>
          </w:tcPr>
          <w:p>
            <w:r>
              <w:t xml:space="preserve">Kerang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w:t>
            </w:r>
          </w:p>
        </w:tc>
        <w:tc>
          <w:tcPr>
            <w:tcBorders>
              <w:top w:val="none" w:color="000000" w:sz="0"/>
              <w:left w:val="none" w:color="000000" w:sz="0"/>
              <w:bottom w:val="none" w:color="000000" w:sz="0"/>
              <w:right w:val="none" w:color="000000" w:sz="0"/>
            </w:tcBorders>
            <w:vAlign w:val="top"/>
          </w:tcPr>
          <w:p>
            <w:r>
              <w:t xml:space="preserve">Maldon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217</w:t>
            </w:r>
          </w:p>
        </w:tc>
        <w:tc>
          <w:tcPr>
            <w:tcBorders>
              <w:top w:val="none" w:color="000000" w:sz="0"/>
              <w:left w:val="none" w:color="000000" w:sz="0"/>
              <w:bottom w:val="none" w:color="000000" w:sz="0"/>
              <w:right w:val="none" w:color="000000" w:sz="0"/>
            </w:tcBorders>
            <w:vAlign w:val="top"/>
          </w:tcPr>
          <w:p>
            <w:r>
              <w:t xml:space="preserve">Manangatang and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218</w:t>
            </w:r>
          </w:p>
        </w:tc>
        <w:tc>
          <w:tcPr>
            <w:tcBorders>
              <w:top w:val="none" w:color="000000" w:sz="0"/>
              <w:left w:val="none" w:color="000000" w:sz="0"/>
              <w:bottom w:val="none" w:color="000000" w:sz="0"/>
              <w:right w:val="none" w:color="000000" w:sz="0"/>
            </w:tcBorders>
            <w:vAlign w:val="top"/>
          </w:tcPr>
          <w:p>
            <w:r>
              <w:t xml:space="preserve">Boort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219</w:t>
            </w:r>
          </w:p>
        </w:tc>
        <w:tc>
          <w:tcPr>
            <w:tcBorders>
              <w:top w:val="none" w:color="000000" w:sz="0"/>
              <w:left w:val="none" w:color="000000" w:sz="0"/>
              <w:bottom w:val="none" w:color="000000" w:sz="0"/>
              <w:right w:val="none" w:color="000000" w:sz="0"/>
            </w:tcBorders>
            <w:vAlign w:val="top"/>
          </w:tcPr>
          <w:p>
            <w:r>
              <w:t xml:space="preserve">Rochester and Elmore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w:t>
            </w:r>
          </w:p>
        </w:tc>
        <w:tc>
          <w:tcPr>
            <w:tcBorders>
              <w:top w:val="none" w:color="000000" w:sz="0"/>
              <w:left w:val="none" w:color="000000" w:sz="0"/>
              <w:bottom w:val="none" w:color="000000" w:sz="0"/>
              <w:right w:val="none" w:color="000000" w:sz="0"/>
            </w:tcBorders>
            <w:vAlign w:val="top"/>
          </w:tcPr>
          <w:p>
            <w:r>
              <w:t xml:space="preserve">Inglewood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221</w:t>
            </w:r>
          </w:p>
        </w:tc>
        <w:tc>
          <w:tcPr>
            <w:tcBorders>
              <w:top w:val="none" w:color="000000" w:sz="0"/>
              <w:left w:val="none" w:color="000000" w:sz="0"/>
              <w:bottom w:val="none" w:color="000000" w:sz="0"/>
              <w:right w:val="none" w:color="000000" w:sz="0"/>
            </w:tcBorders>
            <w:vAlign w:val="top"/>
          </w:tcPr>
          <w:p>
            <w:r>
              <w:t xml:space="preserve">Castlemaine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222</w:t>
            </w:r>
          </w:p>
        </w:tc>
        <w:tc>
          <w:tcPr>
            <w:tcBorders>
              <w:top w:val="none" w:color="000000" w:sz="0"/>
              <w:left w:val="none" w:color="000000" w:sz="0"/>
              <w:bottom w:val="none" w:color="000000" w:sz="0"/>
              <w:right w:val="none" w:color="000000" w:sz="0"/>
            </w:tcBorders>
            <w:vAlign w:val="top"/>
          </w:tcPr>
          <w:p>
            <w:r>
              <w:t xml:space="preserve">Kyneton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w:t>
            </w:r>
          </w:p>
        </w:tc>
        <w:tc>
          <w:tcPr>
            <w:tcBorders>
              <w:top w:val="none" w:color="000000" w:sz="0"/>
              <w:left w:val="none" w:color="000000" w:sz="0"/>
              <w:bottom w:val="none" w:color="000000" w:sz="0"/>
              <w:right w:val="none" w:color="000000" w:sz="0"/>
            </w:tcBorders>
            <w:vAlign w:val="top"/>
          </w:tcPr>
          <w:p>
            <w:r>
              <w:t xml:space="preserve">Royal Children's Hospital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w:t>
            </w:r>
          </w:p>
        </w:tc>
        <w:tc>
          <w:tcPr>
            <w:tcBorders>
              <w:top w:val="none" w:color="000000" w:sz="0"/>
              <w:left w:val="none" w:color="000000" w:sz="0"/>
              <w:bottom w:val="none" w:color="000000" w:sz="0"/>
              <w:right w:val="none" w:color="000000" w:sz="0"/>
            </w:tcBorders>
            <w:vAlign w:val="top"/>
          </w:tcPr>
          <w:p>
            <w:r>
              <w:t xml:space="preserve">Royal Women's Hospital (Melbourne)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225</w:t>
            </w:r>
          </w:p>
        </w:tc>
        <w:tc>
          <w:tcPr>
            <w:tcBorders>
              <w:top w:val="none" w:color="000000" w:sz="0"/>
              <w:left w:val="none" w:color="000000" w:sz="0"/>
              <w:bottom w:val="none" w:color="000000" w:sz="0"/>
              <w:right w:val="none" w:color="000000" w:sz="0"/>
            </w:tcBorders>
            <w:vAlign w:val="top"/>
          </w:tcPr>
          <w:p>
            <w:r>
              <w:t xml:space="preserve">Melbourne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226</w:t>
            </w:r>
          </w:p>
        </w:tc>
        <w:tc>
          <w:tcPr>
            <w:tcBorders>
              <w:top w:val="none" w:color="000000" w:sz="0"/>
              <w:left w:val="none" w:color="000000" w:sz="0"/>
              <w:bottom w:val="none" w:color="000000" w:sz="0"/>
              <w:right w:val="none" w:color="000000" w:sz="0"/>
            </w:tcBorders>
            <w:vAlign w:val="top"/>
          </w:tcPr>
          <w:p>
            <w:r>
              <w:t xml:space="preserve">Northern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227</w:t>
            </w:r>
          </w:p>
        </w:tc>
        <w:tc>
          <w:tcPr>
            <w:tcBorders>
              <w:top w:val="none" w:color="000000" w:sz="0"/>
              <w:left w:val="none" w:color="000000" w:sz="0"/>
              <w:bottom w:val="none" w:color="000000" w:sz="0"/>
              <w:right w:val="none" w:color="000000" w:sz="0"/>
            </w:tcBorders>
            <w:vAlign w:val="top"/>
          </w:tcPr>
          <w:p>
            <w:r>
              <w:t xml:space="preserve">Victorian Institute of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228</w:t>
            </w:r>
          </w:p>
        </w:tc>
        <w:tc>
          <w:tcPr>
            <w:tcBorders>
              <w:top w:val="none" w:color="000000" w:sz="0"/>
              <w:left w:val="none" w:color="000000" w:sz="0"/>
              <w:bottom w:val="none" w:color="000000" w:sz="0"/>
              <w:right w:val="none" w:color="000000" w:sz="0"/>
            </w:tcBorders>
            <w:vAlign w:val="top"/>
          </w:tcPr>
          <w:p>
            <w:r>
              <w:t xml:space="preserve">Colac Area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229</w:t>
            </w:r>
          </w:p>
        </w:tc>
        <w:tc>
          <w:tcPr>
            <w:tcBorders>
              <w:top w:val="none" w:color="000000" w:sz="0"/>
              <w:left w:val="none" w:color="000000" w:sz="0"/>
              <w:bottom w:val="none" w:color="000000" w:sz="0"/>
              <w:right w:val="none" w:color="000000" w:sz="0"/>
            </w:tcBorders>
            <w:vAlign w:val="top"/>
          </w:tcPr>
          <w:p>
            <w:r>
              <w:t xml:space="preserve">Hesse Rural Health Service (Winchelsea)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w:t>
            </w:r>
          </w:p>
        </w:tc>
        <w:tc>
          <w:tcPr>
            <w:tcBorders>
              <w:top w:val="none" w:color="000000" w:sz="0"/>
              <w:left w:val="none" w:color="000000" w:sz="0"/>
              <w:bottom w:val="none" w:color="000000" w:sz="0"/>
              <w:right w:val="none" w:color="000000" w:sz="0"/>
            </w:tcBorders>
            <w:vAlign w:val="top"/>
          </w:tcPr>
          <w:p>
            <w:r>
              <w:t xml:space="preserve">Otway Health and Community Services (Apollo Bay)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231</w:t>
            </w:r>
          </w:p>
        </w:tc>
        <w:tc>
          <w:tcPr>
            <w:tcBorders>
              <w:top w:val="none" w:color="000000" w:sz="0"/>
              <w:left w:val="none" w:color="000000" w:sz="0"/>
              <w:bottom w:val="none" w:color="000000" w:sz="0"/>
              <w:right w:val="none" w:color="000000" w:sz="0"/>
            </w:tcBorders>
            <w:vAlign w:val="top"/>
          </w:tcPr>
          <w:p>
            <w:r>
              <w:t xml:space="preserve">Barwon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232</w:t>
            </w:r>
          </w:p>
        </w:tc>
        <w:tc>
          <w:tcPr>
            <w:tcBorders>
              <w:top w:val="none" w:color="000000" w:sz="0"/>
              <w:left w:val="none" w:color="000000" w:sz="0"/>
              <w:bottom w:val="none" w:color="000000" w:sz="0"/>
              <w:right w:val="none" w:color="000000" w:sz="0"/>
            </w:tcBorders>
            <w:vAlign w:val="top"/>
          </w:tcPr>
          <w:p>
            <w:r>
              <w:t xml:space="preserve">Lorne Community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w:t>
            </w:r>
          </w:p>
        </w:tc>
        <w:tc>
          <w:tcPr>
            <w:tcBorders>
              <w:top w:val="none" w:color="000000" w:sz="0"/>
              <w:left w:val="none" w:color="000000" w:sz="0"/>
              <w:bottom w:val="none" w:color="000000" w:sz="0"/>
              <w:right w:val="none" w:color="000000" w:sz="0"/>
            </w:tcBorders>
            <w:vAlign w:val="top"/>
          </w:tcPr>
          <w:p>
            <w:r>
              <w:t xml:space="preserve">Alexandra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w:t>
            </w:r>
          </w:p>
        </w:tc>
        <w:tc>
          <w:tcPr>
            <w:tcBorders>
              <w:top w:val="none" w:color="000000" w:sz="0"/>
              <w:left w:val="none" w:color="000000" w:sz="0"/>
              <w:bottom w:val="none" w:color="000000" w:sz="0"/>
              <w:right w:val="none" w:color="000000" w:sz="0"/>
            </w:tcBorders>
            <w:vAlign w:val="top"/>
          </w:tcPr>
          <w:p>
            <w:r>
              <w:t xml:space="preserve">Eastern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235</w:t>
            </w:r>
          </w:p>
        </w:tc>
        <w:tc>
          <w:tcPr>
            <w:tcBorders>
              <w:top w:val="none" w:color="000000" w:sz="0"/>
              <w:left w:val="none" w:color="000000" w:sz="0"/>
              <w:bottom w:val="none" w:color="000000" w:sz="0"/>
              <w:right w:val="none" w:color="000000" w:sz="0"/>
            </w:tcBorders>
            <w:vAlign w:val="top"/>
          </w:tcPr>
          <w:p>
            <w:r>
              <w:t xml:space="preserve">Goulburn Valley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236</w:t>
            </w:r>
          </w:p>
        </w:tc>
        <w:tc>
          <w:tcPr>
            <w:tcBorders>
              <w:top w:val="none" w:color="000000" w:sz="0"/>
              <w:left w:val="none" w:color="000000" w:sz="0"/>
              <w:bottom w:val="none" w:color="000000" w:sz="0"/>
              <w:right w:val="none" w:color="000000" w:sz="0"/>
            </w:tcBorders>
            <w:vAlign w:val="top"/>
          </w:tcPr>
          <w:p>
            <w:r>
              <w:t xml:space="preserve">Kyabram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237</w:t>
            </w:r>
          </w:p>
        </w:tc>
        <w:tc>
          <w:tcPr>
            <w:tcBorders>
              <w:top w:val="none" w:color="000000" w:sz="0"/>
              <w:left w:val="none" w:color="000000" w:sz="0"/>
              <w:bottom w:val="none" w:color="000000" w:sz="0"/>
              <w:right w:val="none" w:color="000000" w:sz="0"/>
            </w:tcBorders>
            <w:vAlign w:val="top"/>
          </w:tcPr>
          <w:p>
            <w:r>
              <w:t xml:space="preserve">Numurkah and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238</w:t>
            </w:r>
          </w:p>
        </w:tc>
        <w:tc>
          <w:tcPr>
            <w:tcBorders>
              <w:top w:val="none" w:color="000000" w:sz="0"/>
              <w:left w:val="none" w:color="000000" w:sz="0"/>
              <w:bottom w:val="none" w:color="000000" w:sz="0"/>
              <w:right w:val="none" w:color="000000" w:sz="0"/>
            </w:tcBorders>
            <w:vAlign w:val="top"/>
          </w:tcPr>
          <w:p>
            <w:r>
              <w:t xml:space="preserve">Nathalia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239</w:t>
            </w:r>
          </w:p>
        </w:tc>
        <w:tc>
          <w:tcPr>
            <w:tcBorders>
              <w:top w:val="none" w:color="000000" w:sz="0"/>
              <w:left w:val="none" w:color="000000" w:sz="0"/>
              <w:bottom w:val="none" w:color="000000" w:sz="0"/>
              <w:right w:val="none" w:color="000000" w:sz="0"/>
            </w:tcBorders>
            <w:vAlign w:val="top"/>
          </w:tcPr>
          <w:p>
            <w:r>
              <w:t xml:space="preserve">Cobram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w:t>
            </w:r>
          </w:p>
        </w:tc>
        <w:tc>
          <w:tcPr>
            <w:tcBorders>
              <w:top w:val="none" w:color="000000" w:sz="0"/>
              <w:left w:val="none" w:color="000000" w:sz="0"/>
              <w:bottom w:val="none" w:color="000000" w:sz="0"/>
              <w:right w:val="none" w:color="000000" w:sz="0"/>
            </w:tcBorders>
            <w:vAlign w:val="top"/>
          </w:tcPr>
          <w:p>
            <w:r>
              <w:t xml:space="preserve">Seymour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241</w:t>
            </w:r>
          </w:p>
        </w:tc>
        <w:tc>
          <w:tcPr>
            <w:tcBorders>
              <w:top w:val="none" w:color="000000" w:sz="0"/>
              <w:left w:val="none" w:color="000000" w:sz="0"/>
              <w:bottom w:val="none" w:color="000000" w:sz="0"/>
              <w:right w:val="none" w:color="000000" w:sz="0"/>
            </w:tcBorders>
            <w:vAlign w:val="top"/>
          </w:tcPr>
          <w:p>
            <w:r>
              <w:t xml:space="preserve">Kilmore and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242</w:t>
            </w:r>
          </w:p>
        </w:tc>
        <w:tc>
          <w:tcPr>
            <w:tcBorders>
              <w:top w:val="none" w:color="000000" w:sz="0"/>
              <w:left w:val="none" w:color="000000" w:sz="0"/>
              <w:bottom w:val="none" w:color="000000" w:sz="0"/>
              <w:right w:val="none" w:color="000000" w:sz="0"/>
            </w:tcBorders>
            <w:vAlign w:val="top"/>
          </w:tcPr>
          <w:p>
            <w:r>
              <w:t xml:space="preserve">Yea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243</w:t>
            </w:r>
          </w:p>
        </w:tc>
        <w:tc>
          <w:tcPr>
            <w:tcBorders>
              <w:top w:val="none" w:color="000000" w:sz="0"/>
              <w:left w:val="none" w:color="000000" w:sz="0"/>
              <w:bottom w:val="none" w:color="000000" w:sz="0"/>
              <w:right w:val="none" w:color="000000" w:sz="0"/>
            </w:tcBorders>
            <w:vAlign w:val="top"/>
          </w:tcPr>
          <w:p>
            <w:r>
              <w:t xml:space="preserve">Northeast Health Wangaratta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244</w:t>
            </w:r>
          </w:p>
        </w:tc>
        <w:tc>
          <w:tcPr>
            <w:tcBorders>
              <w:top w:val="none" w:color="000000" w:sz="0"/>
              <w:left w:val="none" w:color="000000" w:sz="0"/>
              <w:bottom w:val="none" w:color="000000" w:sz="0"/>
              <w:right w:val="none" w:color="000000" w:sz="0"/>
            </w:tcBorders>
            <w:vAlign w:val="top"/>
          </w:tcPr>
          <w:p>
            <w:r>
              <w:t xml:space="preserve">Yarrawonga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245</w:t>
            </w:r>
          </w:p>
        </w:tc>
        <w:tc>
          <w:tcPr>
            <w:tcBorders>
              <w:top w:val="none" w:color="000000" w:sz="0"/>
              <w:left w:val="none" w:color="000000" w:sz="0"/>
              <w:bottom w:val="none" w:color="000000" w:sz="0"/>
              <w:right w:val="none" w:color="000000" w:sz="0"/>
            </w:tcBorders>
            <w:vAlign w:val="top"/>
          </w:tcPr>
          <w:p>
            <w:r>
              <w:t xml:space="preserve">Alpine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246</w:t>
            </w:r>
          </w:p>
        </w:tc>
        <w:tc>
          <w:tcPr>
            <w:tcBorders>
              <w:top w:val="none" w:color="000000" w:sz="0"/>
              <w:left w:val="none" w:color="000000" w:sz="0"/>
              <w:bottom w:val="none" w:color="000000" w:sz="0"/>
              <w:right w:val="none" w:color="000000" w:sz="0"/>
            </w:tcBorders>
            <w:vAlign w:val="top"/>
          </w:tcPr>
          <w:p>
            <w:r>
              <w:t xml:space="preserve">Mansfield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247</w:t>
            </w:r>
          </w:p>
        </w:tc>
        <w:tc>
          <w:tcPr>
            <w:tcBorders>
              <w:top w:val="none" w:color="000000" w:sz="0"/>
              <w:left w:val="none" w:color="000000" w:sz="0"/>
              <w:bottom w:val="none" w:color="000000" w:sz="0"/>
              <w:right w:val="none" w:color="000000" w:sz="0"/>
            </w:tcBorders>
            <w:vAlign w:val="top"/>
          </w:tcPr>
          <w:p>
            <w:r>
              <w:t xml:space="preserve">Benalla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248</w:t>
            </w:r>
          </w:p>
        </w:tc>
        <w:tc>
          <w:tcPr>
            <w:tcBorders>
              <w:top w:val="none" w:color="000000" w:sz="0"/>
              <w:left w:val="none" w:color="000000" w:sz="0"/>
              <w:bottom w:val="none" w:color="000000" w:sz="0"/>
              <w:right w:val="none" w:color="000000" w:sz="0"/>
            </w:tcBorders>
            <w:vAlign w:val="top"/>
          </w:tcPr>
          <w:p>
            <w:r>
              <w:t xml:space="preserve">Tallangatta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249</w:t>
            </w:r>
          </w:p>
        </w:tc>
        <w:tc>
          <w:tcPr>
            <w:tcBorders>
              <w:top w:val="none" w:color="000000" w:sz="0"/>
              <w:left w:val="none" w:color="000000" w:sz="0"/>
              <w:bottom w:val="none" w:color="000000" w:sz="0"/>
              <w:right w:val="none" w:color="000000" w:sz="0"/>
            </w:tcBorders>
            <w:vAlign w:val="top"/>
          </w:tcPr>
          <w:p>
            <w:r>
              <w:t xml:space="preserve">Albury Wodonga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w:t>
            </w:r>
          </w:p>
        </w:tc>
        <w:tc>
          <w:tcPr>
            <w:tcBorders>
              <w:top w:val="none" w:color="000000" w:sz="0"/>
              <w:left w:val="none" w:color="000000" w:sz="0"/>
              <w:bottom w:val="none" w:color="000000" w:sz="0"/>
              <w:right w:val="none" w:color="000000" w:sz="0"/>
            </w:tcBorders>
            <w:vAlign w:val="top"/>
          </w:tcPr>
          <w:p>
            <w:r>
              <w:t xml:space="preserve">Upper Murray Health and Community Services (Corryong)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251</w:t>
            </w:r>
          </w:p>
        </w:tc>
        <w:tc>
          <w:tcPr>
            <w:tcBorders>
              <w:top w:val="none" w:color="000000" w:sz="0"/>
              <w:left w:val="none" w:color="000000" w:sz="0"/>
              <w:bottom w:val="none" w:color="000000" w:sz="0"/>
              <w:right w:val="none" w:color="000000" w:sz="0"/>
            </w:tcBorders>
            <w:vAlign w:val="top"/>
          </w:tcPr>
          <w:p>
            <w:r>
              <w:t xml:space="preserve">Beechworth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252</w:t>
            </w:r>
          </w:p>
        </w:tc>
        <w:tc>
          <w:tcPr>
            <w:tcBorders>
              <w:top w:val="none" w:color="000000" w:sz="0"/>
              <w:left w:val="none" w:color="000000" w:sz="0"/>
              <w:bottom w:val="none" w:color="000000" w:sz="0"/>
              <w:right w:val="none" w:color="000000" w:sz="0"/>
            </w:tcBorders>
            <w:vAlign w:val="top"/>
          </w:tcPr>
          <w:p>
            <w:r>
              <w:t xml:space="preserve">West Gippsland Healthcare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253</w:t>
            </w:r>
          </w:p>
        </w:tc>
        <w:tc>
          <w:tcPr>
            <w:tcBorders>
              <w:top w:val="none" w:color="000000" w:sz="0"/>
              <w:left w:val="none" w:color="000000" w:sz="0"/>
              <w:bottom w:val="none" w:color="000000" w:sz="0"/>
              <w:right w:val="none" w:color="000000" w:sz="0"/>
            </w:tcBorders>
            <w:vAlign w:val="top"/>
          </w:tcPr>
          <w:p>
            <w:r>
              <w:t xml:space="preserve">Bass Coast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254</w:t>
            </w:r>
          </w:p>
        </w:tc>
        <w:tc>
          <w:tcPr>
            <w:tcBorders>
              <w:top w:val="none" w:color="000000" w:sz="0"/>
              <w:left w:val="none" w:color="000000" w:sz="0"/>
              <w:bottom w:val="none" w:color="000000" w:sz="0"/>
              <w:right w:val="none" w:color="000000" w:sz="0"/>
            </w:tcBorders>
            <w:vAlign w:val="top"/>
          </w:tcPr>
          <w:p>
            <w:r>
              <w:t xml:space="preserve">Gippsland Southern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255</w:t>
            </w:r>
          </w:p>
        </w:tc>
        <w:tc>
          <w:tcPr>
            <w:tcBorders>
              <w:top w:val="none" w:color="000000" w:sz="0"/>
              <w:left w:val="none" w:color="000000" w:sz="0"/>
              <w:bottom w:val="none" w:color="000000" w:sz="0"/>
              <w:right w:val="none" w:color="000000" w:sz="0"/>
            </w:tcBorders>
            <w:vAlign w:val="top"/>
          </w:tcPr>
          <w:p>
            <w:r>
              <w:t xml:space="preserve">South Gippsland Hospital (Foster)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256</w:t>
            </w:r>
          </w:p>
        </w:tc>
        <w:tc>
          <w:tcPr>
            <w:tcBorders>
              <w:top w:val="none" w:color="000000" w:sz="0"/>
              <w:left w:val="none" w:color="000000" w:sz="0"/>
              <w:bottom w:val="none" w:color="000000" w:sz="0"/>
              <w:right w:val="none" w:color="000000" w:sz="0"/>
            </w:tcBorders>
            <w:vAlign w:val="top"/>
          </w:tcPr>
          <w:p>
            <w:r>
              <w:t xml:space="preserve">Bairnsdale Regional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257</w:t>
            </w:r>
          </w:p>
        </w:tc>
        <w:tc>
          <w:tcPr>
            <w:tcBorders>
              <w:top w:val="none" w:color="000000" w:sz="0"/>
              <w:left w:val="none" w:color="000000" w:sz="0"/>
              <w:bottom w:val="none" w:color="000000" w:sz="0"/>
              <w:right w:val="none" w:color="000000" w:sz="0"/>
            </w:tcBorders>
            <w:vAlign w:val="top"/>
          </w:tcPr>
          <w:p>
            <w:r>
              <w:t xml:space="preserve">Yarram and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258</w:t>
            </w:r>
          </w:p>
        </w:tc>
        <w:tc>
          <w:tcPr>
            <w:tcBorders>
              <w:top w:val="none" w:color="000000" w:sz="0"/>
              <w:left w:val="none" w:color="000000" w:sz="0"/>
              <w:bottom w:val="none" w:color="000000" w:sz="0"/>
              <w:right w:val="none" w:color="000000" w:sz="0"/>
            </w:tcBorders>
            <w:vAlign w:val="top"/>
          </w:tcPr>
          <w:p>
            <w:r>
              <w:t xml:space="preserve">Omeo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259</w:t>
            </w:r>
          </w:p>
        </w:tc>
        <w:tc>
          <w:tcPr>
            <w:tcBorders>
              <w:top w:val="none" w:color="000000" w:sz="0"/>
              <w:left w:val="none" w:color="000000" w:sz="0"/>
              <w:bottom w:val="none" w:color="000000" w:sz="0"/>
              <w:right w:val="none" w:color="000000" w:sz="0"/>
            </w:tcBorders>
            <w:vAlign w:val="top"/>
          </w:tcPr>
          <w:p>
            <w:r>
              <w:t xml:space="preserve">Central Gippsland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260</w:t>
            </w:r>
          </w:p>
        </w:tc>
        <w:tc>
          <w:tcPr>
            <w:tcBorders>
              <w:top w:val="none" w:color="000000" w:sz="0"/>
              <w:left w:val="none" w:color="000000" w:sz="0"/>
              <w:bottom w:val="none" w:color="000000" w:sz="0"/>
              <w:right w:val="none" w:color="000000" w:sz="0"/>
            </w:tcBorders>
            <w:vAlign w:val="top"/>
          </w:tcPr>
          <w:p>
            <w:r>
              <w:t xml:space="preserve">Latrobe Regional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261</w:t>
            </w:r>
          </w:p>
        </w:tc>
        <w:tc>
          <w:tcPr>
            <w:tcBorders>
              <w:top w:val="none" w:color="000000" w:sz="0"/>
              <w:left w:val="none" w:color="000000" w:sz="0"/>
              <w:bottom w:val="none" w:color="000000" w:sz="0"/>
              <w:right w:val="none" w:color="000000" w:sz="0"/>
            </w:tcBorders>
            <w:vAlign w:val="top"/>
          </w:tcPr>
          <w:p>
            <w:r>
              <w:t xml:space="preserve">Orbost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262</w:t>
            </w:r>
          </w:p>
        </w:tc>
        <w:tc>
          <w:tcPr>
            <w:tcBorders>
              <w:top w:val="none" w:color="000000" w:sz="0"/>
              <w:left w:val="none" w:color="000000" w:sz="0"/>
              <w:bottom w:val="none" w:color="000000" w:sz="0"/>
              <w:right w:val="none" w:color="000000" w:sz="0"/>
            </w:tcBorders>
            <w:vAlign w:val="top"/>
          </w:tcPr>
          <w:p>
            <w:r>
              <w:t xml:space="preserve">St Vincent's Hospital (Melbourne)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263</w:t>
            </w:r>
          </w:p>
        </w:tc>
        <w:tc>
          <w:tcPr>
            <w:tcBorders>
              <w:top w:val="none" w:color="000000" w:sz="0"/>
              <w:left w:val="none" w:color="000000" w:sz="0"/>
              <w:bottom w:val="none" w:color="000000" w:sz="0"/>
              <w:right w:val="none" w:color="000000" w:sz="0"/>
            </w:tcBorders>
            <w:vAlign w:val="top"/>
          </w:tcPr>
          <w:p>
            <w:r>
              <w:t xml:space="preserve">Royal Victorian Eye and Ear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264</w:t>
            </w:r>
          </w:p>
        </w:tc>
        <w:tc>
          <w:tcPr>
            <w:tcBorders>
              <w:top w:val="none" w:color="000000" w:sz="0"/>
              <w:left w:val="none" w:color="000000" w:sz="0"/>
              <w:bottom w:val="none" w:color="000000" w:sz="0"/>
              <w:right w:val="none" w:color="000000" w:sz="0"/>
            </w:tcBorders>
            <w:vAlign w:val="top"/>
          </w:tcPr>
          <w:p>
            <w:r>
              <w:t xml:space="preserve">Peter MacCallum Cancer Institute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265</w:t>
            </w:r>
          </w:p>
        </w:tc>
        <w:tc>
          <w:tcPr>
            <w:tcBorders>
              <w:top w:val="none" w:color="000000" w:sz="0"/>
              <w:left w:val="none" w:color="000000" w:sz="0"/>
              <w:bottom w:val="none" w:color="000000" w:sz="0"/>
              <w:right w:val="none" w:color="000000" w:sz="0"/>
            </w:tcBorders>
            <w:vAlign w:val="top"/>
          </w:tcPr>
          <w:p>
            <w:r>
              <w:t xml:space="preserve">Dental Health Services 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266</w:t>
            </w:r>
          </w:p>
        </w:tc>
        <w:tc>
          <w:tcPr>
            <w:tcBorders>
              <w:top w:val="none" w:color="000000" w:sz="0"/>
              <w:left w:val="none" w:color="000000" w:sz="0"/>
              <w:bottom w:val="none" w:color="000000" w:sz="0"/>
              <w:right w:val="none" w:color="000000" w:sz="0"/>
            </w:tcBorders>
            <w:vAlign w:val="top"/>
          </w:tcPr>
          <w:p>
            <w:r>
              <w:t xml:space="preserve">Austin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267</w:t>
            </w:r>
          </w:p>
        </w:tc>
        <w:tc>
          <w:tcPr>
            <w:tcBorders>
              <w:top w:val="none" w:color="000000" w:sz="0"/>
              <w:left w:val="none" w:color="000000" w:sz="0"/>
              <w:bottom w:val="none" w:color="000000" w:sz="0"/>
              <w:right w:val="none" w:color="000000" w:sz="0"/>
            </w:tcBorders>
            <w:vAlign w:val="top"/>
          </w:tcPr>
          <w:p>
            <w:r>
              <w:t xml:space="preserve">Mercy Public Hospital Inc.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268</w:t>
            </w:r>
          </w:p>
        </w:tc>
        <w:tc>
          <w:tcPr>
            <w:tcBorders>
              <w:top w:val="none" w:color="000000" w:sz="0"/>
              <w:left w:val="none" w:color="000000" w:sz="0"/>
              <w:bottom w:val="none" w:color="000000" w:sz="0"/>
              <w:right w:val="none" w:color="000000" w:sz="0"/>
            </w:tcBorders>
            <w:vAlign w:val="top"/>
          </w:tcPr>
          <w:p>
            <w:r>
              <w:t xml:space="preserve">Alfred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269</w:t>
            </w:r>
          </w:p>
        </w:tc>
        <w:tc>
          <w:tcPr>
            <w:tcBorders>
              <w:top w:val="none" w:color="000000" w:sz="0"/>
              <w:left w:val="none" w:color="000000" w:sz="0"/>
              <w:bottom w:val="none" w:color="000000" w:sz="0"/>
              <w:right w:val="none" w:color="000000" w:sz="0"/>
            </w:tcBorders>
            <w:vAlign w:val="top"/>
          </w:tcPr>
          <w:p>
            <w:r>
              <w:t xml:space="preserve">Southern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270</w:t>
            </w:r>
          </w:p>
        </w:tc>
        <w:tc>
          <w:tcPr>
            <w:tcBorders>
              <w:top w:val="none" w:color="000000" w:sz="0"/>
              <w:left w:val="none" w:color="000000" w:sz="0"/>
              <w:bottom w:val="none" w:color="000000" w:sz="0"/>
              <w:right w:val="none" w:color="000000" w:sz="0"/>
            </w:tcBorders>
            <w:vAlign w:val="top"/>
          </w:tcPr>
          <w:p>
            <w:r>
              <w:t xml:space="preserve">Peninsula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271</w:t>
            </w:r>
          </w:p>
        </w:tc>
        <w:tc>
          <w:tcPr>
            <w:tcBorders>
              <w:top w:val="none" w:color="000000" w:sz="0"/>
              <w:left w:val="none" w:color="000000" w:sz="0"/>
              <w:bottom w:val="none" w:color="000000" w:sz="0"/>
              <w:right w:val="none" w:color="000000" w:sz="0"/>
            </w:tcBorders>
            <w:vAlign w:val="top"/>
          </w:tcPr>
          <w:p>
            <w:r>
              <w:t xml:space="preserve">Kooweerup Regional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272</w:t>
            </w:r>
          </w:p>
        </w:tc>
        <w:tc>
          <w:tcPr>
            <w:tcBorders>
              <w:top w:val="none" w:color="000000" w:sz="0"/>
              <w:left w:val="none" w:color="000000" w:sz="0"/>
              <w:bottom w:val="none" w:color="000000" w:sz="0"/>
              <w:right w:val="none" w:color="000000" w:sz="0"/>
            </w:tcBorders>
            <w:vAlign w:val="top"/>
          </w:tcPr>
          <w:p>
            <w:r>
              <w:t xml:space="preserve">Queen Elizabeth Centre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274</w:t>
            </w:r>
          </w:p>
        </w:tc>
        <w:tc>
          <w:tcPr>
            <w:tcBorders>
              <w:top w:val="none" w:color="000000" w:sz="0"/>
              <w:left w:val="none" w:color="000000" w:sz="0"/>
              <w:bottom w:val="none" w:color="000000" w:sz="0"/>
              <w:right w:val="none" w:color="000000" w:sz="0"/>
            </w:tcBorders>
            <w:vAlign w:val="top"/>
          </w:tcPr>
          <w:p>
            <w:r>
              <w:t xml:space="preserve">Rural Northwest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275</w:t>
            </w:r>
          </w:p>
        </w:tc>
        <w:tc>
          <w:tcPr>
            <w:tcBorders>
              <w:top w:val="none" w:color="000000" w:sz="0"/>
              <w:left w:val="none" w:color="000000" w:sz="0"/>
              <w:bottom w:val="none" w:color="000000" w:sz="0"/>
              <w:right w:val="none" w:color="000000" w:sz="0"/>
            </w:tcBorders>
            <w:vAlign w:val="top"/>
          </w:tcPr>
          <w:p>
            <w:r>
              <w:t xml:space="preserve">Wimmera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276</w:t>
            </w:r>
          </w:p>
        </w:tc>
        <w:tc>
          <w:tcPr>
            <w:tcBorders>
              <w:top w:val="none" w:color="000000" w:sz="0"/>
              <w:left w:val="none" w:color="000000" w:sz="0"/>
              <w:bottom w:val="none" w:color="000000" w:sz="0"/>
              <w:right w:val="none" w:color="000000" w:sz="0"/>
            </w:tcBorders>
            <w:vAlign w:val="top"/>
          </w:tcPr>
          <w:p>
            <w:r>
              <w:t xml:space="preserve">Dunmunkle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277</w:t>
            </w:r>
          </w:p>
        </w:tc>
        <w:tc>
          <w:tcPr>
            <w:tcBorders>
              <w:top w:val="none" w:color="000000" w:sz="0"/>
              <w:left w:val="none" w:color="000000" w:sz="0"/>
              <w:bottom w:val="none" w:color="000000" w:sz="0"/>
              <w:right w:val="none" w:color="000000" w:sz="0"/>
            </w:tcBorders>
            <w:vAlign w:val="top"/>
          </w:tcPr>
          <w:p>
            <w:r>
              <w:t xml:space="preserve">West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278</w:t>
            </w:r>
          </w:p>
        </w:tc>
        <w:tc>
          <w:tcPr>
            <w:tcBorders>
              <w:top w:val="none" w:color="000000" w:sz="0"/>
              <w:left w:val="none" w:color="000000" w:sz="0"/>
              <w:bottom w:val="none" w:color="000000" w:sz="0"/>
              <w:right w:val="none" w:color="000000" w:sz="0"/>
            </w:tcBorders>
            <w:vAlign w:val="top"/>
          </w:tcPr>
          <w:p>
            <w:r>
              <w:t xml:space="preserve">Edenhope and District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279</w:t>
            </w:r>
          </w:p>
        </w:tc>
        <w:tc>
          <w:tcPr>
            <w:tcBorders>
              <w:top w:val="none" w:color="000000" w:sz="0"/>
              <w:left w:val="none" w:color="000000" w:sz="0"/>
              <w:bottom w:val="none" w:color="000000" w:sz="0"/>
              <w:right w:val="none" w:color="000000" w:sz="0"/>
            </w:tcBorders>
            <w:vAlign w:val="top"/>
          </w:tcPr>
          <w:p>
            <w:r>
              <w:t xml:space="preserve">Mildura Base Hospital (Public)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280</w:t>
            </w:r>
          </w:p>
        </w:tc>
        <w:tc>
          <w:tcPr>
            <w:tcBorders>
              <w:top w:val="none" w:color="000000" w:sz="0"/>
              <w:left w:val="none" w:color="000000" w:sz="0"/>
              <w:bottom w:val="none" w:color="000000" w:sz="0"/>
              <w:right w:val="none" w:color="000000" w:sz="0"/>
            </w:tcBorders>
            <w:vAlign w:val="top"/>
          </w:tcPr>
          <w:p>
            <w:r>
              <w:t xml:space="preserve">Mallee Track Health and Community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281</w:t>
            </w:r>
          </w:p>
        </w:tc>
        <w:tc>
          <w:tcPr>
            <w:tcBorders>
              <w:top w:val="none" w:color="000000" w:sz="0"/>
              <w:left w:val="none" w:color="000000" w:sz="0"/>
              <w:bottom w:val="none" w:color="000000" w:sz="0"/>
              <w:right w:val="none" w:color="000000" w:sz="0"/>
            </w:tcBorders>
            <w:vAlign w:val="top"/>
          </w:tcPr>
          <w:p>
            <w:r>
              <w:t xml:space="preserve">Robinvale District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282</w:t>
            </w:r>
          </w:p>
        </w:tc>
        <w:tc>
          <w:tcPr>
            <w:tcBorders>
              <w:top w:val="none" w:color="000000" w:sz="0"/>
              <w:left w:val="none" w:color="000000" w:sz="0"/>
              <w:bottom w:val="none" w:color="000000" w:sz="0"/>
              <w:right w:val="none" w:color="000000" w:sz="0"/>
            </w:tcBorders>
            <w:vAlign w:val="top"/>
          </w:tcPr>
          <w:p>
            <w:r>
              <w:t xml:space="preserve">Western District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283</w:t>
            </w:r>
          </w:p>
        </w:tc>
        <w:tc>
          <w:tcPr>
            <w:tcBorders>
              <w:top w:val="none" w:color="000000" w:sz="0"/>
              <w:left w:val="none" w:color="000000" w:sz="0"/>
              <w:bottom w:val="none" w:color="000000" w:sz="0"/>
              <w:right w:val="none" w:color="000000" w:sz="0"/>
            </w:tcBorders>
            <w:vAlign w:val="top"/>
          </w:tcPr>
          <w:p>
            <w:r>
              <w:t xml:space="preserve">Casterton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284</w:t>
            </w:r>
          </w:p>
        </w:tc>
        <w:tc>
          <w:tcPr>
            <w:tcBorders>
              <w:top w:val="none" w:color="000000" w:sz="0"/>
              <w:left w:val="none" w:color="000000" w:sz="0"/>
              <w:bottom w:val="none" w:color="000000" w:sz="0"/>
              <w:right w:val="none" w:color="000000" w:sz="0"/>
            </w:tcBorders>
            <w:vAlign w:val="top"/>
          </w:tcPr>
          <w:p>
            <w:r>
              <w:t xml:space="preserve">South West Healthcare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285</w:t>
            </w:r>
          </w:p>
        </w:tc>
        <w:tc>
          <w:tcPr>
            <w:tcBorders>
              <w:top w:val="none" w:color="000000" w:sz="0"/>
              <w:left w:val="none" w:color="000000" w:sz="0"/>
              <w:bottom w:val="none" w:color="000000" w:sz="0"/>
              <w:right w:val="none" w:color="000000" w:sz="0"/>
            </w:tcBorders>
            <w:vAlign w:val="top"/>
          </w:tcPr>
          <w:p>
            <w:r>
              <w:t xml:space="preserve">Heywood Rural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286</w:t>
            </w:r>
          </w:p>
        </w:tc>
        <w:tc>
          <w:tcPr>
            <w:tcBorders>
              <w:top w:val="none" w:color="000000" w:sz="0"/>
              <w:left w:val="none" w:color="000000" w:sz="0"/>
              <w:bottom w:val="none" w:color="000000" w:sz="0"/>
              <w:right w:val="none" w:color="000000" w:sz="0"/>
            </w:tcBorders>
            <w:vAlign w:val="top"/>
          </w:tcPr>
          <w:p>
            <w:r>
              <w:t xml:space="preserve">Timboon and District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287</w:t>
            </w:r>
          </w:p>
        </w:tc>
        <w:tc>
          <w:tcPr>
            <w:tcBorders>
              <w:top w:val="none" w:color="000000" w:sz="0"/>
              <w:left w:val="none" w:color="000000" w:sz="0"/>
              <w:bottom w:val="none" w:color="000000" w:sz="0"/>
              <w:right w:val="none" w:color="000000" w:sz="0"/>
            </w:tcBorders>
            <w:vAlign w:val="top"/>
          </w:tcPr>
          <w:p>
            <w:r>
              <w:t xml:space="preserve">Moyne Health Services (Port Fairy)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288</w:t>
            </w:r>
          </w:p>
        </w:tc>
        <w:tc>
          <w:tcPr>
            <w:tcBorders>
              <w:top w:val="none" w:color="000000" w:sz="0"/>
              <w:left w:val="none" w:color="000000" w:sz="0"/>
              <w:bottom w:val="none" w:color="000000" w:sz="0"/>
              <w:right w:val="none" w:color="000000" w:sz="0"/>
            </w:tcBorders>
            <w:vAlign w:val="top"/>
          </w:tcPr>
          <w:p>
            <w:r>
              <w:t xml:space="preserve">Portland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289</w:t>
            </w:r>
          </w:p>
        </w:tc>
        <w:tc>
          <w:tcPr>
            <w:tcBorders>
              <w:top w:val="none" w:color="000000" w:sz="0"/>
              <w:left w:val="none" w:color="000000" w:sz="0"/>
              <w:bottom w:val="none" w:color="000000" w:sz="0"/>
              <w:right w:val="none" w:color="000000" w:sz="0"/>
            </w:tcBorders>
            <w:vAlign w:val="top"/>
          </w:tcPr>
          <w:p>
            <w:r>
              <w:t xml:space="preserve">Terang and Mortlake Health Service (Terang)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310</w:t>
            </w:r>
          </w:p>
        </w:tc>
        <w:tc>
          <w:tcPr>
            <w:tcBorders>
              <w:top w:val="none" w:color="000000" w:sz="0"/>
              <w:left w:val="none" w:color="000000" w:sz="0"/>
              <w:bottom w:val="none" w:color="000000" w:sz="0"/>
              <w:right w:val="none" w:color="000000" w:sz="0"/>
            </w:tcBorders>
            <w:vAlign w:val="top"/>
          </w:tcPr>
          <w:p>
            <w:r>
              <w:t xml:space="preserve">Torres Strait-Northern Peninsula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311</w:t>
            </w:r>
          </w:p>
        </w:tc>
        <w:tc>
          <w:tcPr>
            <w:tcBorders>
              <w:top w:val="none" w:color="000000" w:sz="0"/>
              <w:left w:val="none" w:color="000000" w:sz="0"/>
              <w:bottom w:val="none" w:color="000000" w:sz="0"/>
              <w:right w:val="none" w:color="000000" w:sz="0"/>
            </w:tcBorders>
            <w:vAlign w:val="top"/>
          </w:tcPr>
          <w:p>
            <w:r>
              <w:t xml:space="preserve">Cape York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Cairns and Hinterland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Townsville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314</w:t>
            </w:r>
          </w:p>
        </w:tc>
        <w:tc>
          <w:tcPr>
            <w:tcBorders>
              <w:top w:val="none" w:color="000000" w:sz="0"/>
              <w:left w:val="none" w:color="000000" w:sz="0"/>
              <w:bottom w:val="none" w:color="000000" w:sz="0"/>
              <w:right w:val="none" w:color="000000" w:sz="0"/>
            </w:tcBorders>
            <w:vAlign w:val="top"/>
          </w:tcPr>
          <w:p>
            <w:r>
              <w:t xml:space="preserve">Mackay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315</w:t>
            </w:r>
          </w:p>
        </w:tc>
        <w:tc>
          <w:tcPr>
            <w:tcBorders>
              <w:top w:val="none" w:color="000000" w:sz="0"/>
              <w:left w:val="none" w:color="000000" w:sz="0"/>
              <w:bottom w:val="none" w:color="000000" w:sz="0"/>
              <w:right w:val="none" w:color="000000" w:sz="0"/>
            </w:tcBorders>
            <w:vAlign w:val="top"/>
          </w:tcPr>
          <w:p>
            <w:r>
              <w:t xml:space="preserve">North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316</w:t>
            </w:r>
          </w:p>
        </w:tc>
        <w:tc>
          <w:tcPr>
            <w:tcBorders>
              <w:top w:val="none" w:color="000000" w:sz="0"/>
              <w:left w:val="none" w:color="000000" w:sz="0"/>
              <w:bottom w:val="none" w:color="000000" w:sz="0"/>
              <w:right w:val="none" w:color="000000" w:sz="0"/>
            </w:tcBorders>
            <w:vAlign w:val="top"/>
          </w:tcPr>
          <w:p>
            <w:r>
              <w:t xml:space="preserve">Central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317</w:t>
            </w:r>
          </w:p>
        </w:tc>
        <w:tc>
          <w:tcPr>
            <w:tcBorders>
              <w:top w:val="none" w:color="000000" w:sz="0"/>
              <w:left w:val="none" w:color="000000" w:sz="0"/>
              <w:bottom w:val="none" w:color="000000" w:sz="0"/>
              <w:right w:val="none" w:color="000000" w:sz="0"/>
            </w:tcBorders>
            <w:vAlign w:val="top"/>
          </w:tcPr>
          <w:p>
            <w:r>
              <w:t xml:space="preserve">Central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318</w:t>
            </w:r>
          </w:p>
        </w:tc>
        <w:tc>
          <w:tcPr>
            <w:tcBorders>
              <w:top w:val="none" w:color="000000" w:sz="0"/>
              <w:left w:val="none" w:color="000000" w:sz="0"/>
              <w:bottom w:val="none" w:color="000000" w:sz="0"/>
              <w:right w:val="none" w:color="000000" w:sz="0"/>
            </w:tcBorders>
            <w:vAlign w:val="top"/>
          </w:tcPr>
          <w:p>
            <w:r>
              <w:t xml:space="preserve">Wide Bay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319</w:t>
            </w:r>
          </w:p>
        </w:tc>
        <w:tc>
          <w:tcPr>
            <w:tcBorders>
              <w:top w:val="none" w:color="000000" w:sz="0"/>
              <w:left w:val="none" w:color="000000" w:sz="0"/>
              <w:bottom w:val="none" w:color="000000" w:sz="0"/>
              <w:right w:val="none" w:color="000000" w:sz="0"/>
            </w:tcBorders>
            <w:vAlign w:val="top"/>
          </w:tcPr>
          <w:p>
            <w:r>
              <w:t xml:space="preserve">Sunshine Coast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320</w:t>
            </w:r>
          </w:p>
        </w:tc>
        <w:tc>
          <w:tcPr>
            <w:tcBorders>
              <w:top w:val="none" w:color="000000" w:sz="0"/>
              <w:left w:val="none" w:color="000000" w:sz="0"/>
              <w:bottom w:val="none" w:color="000000" w:sz="0"/>
              <w:right w:val="none" w:color="000000" w:sz="0"/>
            </w:tcBorders>
            <w:vAlign w:val="top"/>
          </w:tcPr>
          <w:p>
            <w:r>
              <w:t xml:space="preserve">Metro North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Children's Health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Metro South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Gold Coast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324</w:t>
            </w:r>
          </w:p>
        </w:tc>
        <w:tc>
          <w:tcPr>
            <w:tcBorders>
              <w:top w:val="none" w:color="000000" w:sz="0"/>
              <w:left w:val="none" w:color="000000" w:sz="0"/>
              <w:bottom w:val="none" w:color="000000" w:sz="0"/>
              <w:right w:val="none" w:color="000000" w:sz="0"/>
            </w:tcBorders>
            <w:vAlign w:val="top"/>
          </w:tcPr>
          <w:p>
            <w:r>
              <w:t xml:space="preserve">West Moreton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325</w:t>
            </w:r>
          </w:p>
        </w:tc>
        <w:tc>
          <w:tcPr>
            <w:tcBorders>
              <w:top w:val="none" w:color="000000" w:sz="0"/>
              <w:left w:val="none" w:color="000000" w:sz="0"/>
              <w:bottom w:val="none" w:color="000000" w:sz="0"/>
              <w:right w:val="none" w:color="000000" w:sz="0"/>
            </w:tcBorders>
            <w:vAlign w:val="top"/>
          </w:tcPr>
          <w:p>
            <w:r>
              <w:t xml:space="preserve">Darling Downs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326</w:t>
            </w:r>
          </w:p>
        </w:tc>
        <w:tc>
          <w:tcPr>
            <w:tcBorders>
              <w:top w:val="none" w:color="000000" w:sz="0"/>
              <w:left w:val="none" w:color="000000" w:sz="0"/>
              <w:bottom w:val="none" w:color="000000" w:sz="0"/>
              <w:right w:val="none" w:color="000000" w:sz="0"/>
            </w:tcBorders>
            <w:vAlign w:val="top"/>
          </w:tcPr>
          <w:p>
            <w:r>
              <w:t xml:space="preserve">South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Northern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Central Adelaide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Southern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404</w:t>
            </w:r>
          </w:p>
        </w:tc>
        <w:tc>
          <w:tcPr>
            <w:tcBorders>
              <w:top w:val="none" w:color="000000" w:sz="0"/>
              <w:left w:val="none" w:color="000000" w:sz="0"/>
              <w:bottom w:val="none" w:color="000000" w:sz="0"/>
              <w:right w:val="none" w:color="000000" w:sz="0"/>
            </w:tcBorders>
            <w:vAlign w:val="top"/>
          </w:tcPr>
          <w:p>
            <w:r>
              <w:t xml:space="preserve">Country Health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Women's and Children's Health Network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North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South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503</w:t>
            </w:r>
          </w:p>
        </w:tc>
        <w:tc>
          <w:tcPr>
            <w:tcBorders>
              <w:top w:val="none" w:color="000000" w:sz="0"/>
              <w:left w:val="none" w:color="000000" w:sz="0"/>
              <w:bottom w:val="none" w:color="000000" w:sz="0"/>
              <w:right w:val="none" w:color="000000" w:sz="0"/>
            </w:tcBorders>
            <w:vAlign w:val="top"/>
          </w:tcPr>
          <w:p>
            <w:r>
              <w:t xml:space="preserve">WA Country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580</w:t>
            </w:r>
          </w:p>
        </w:tc>
        <w:tc>
          <w:tcPr>
            <w:tcBorders>
              <w:top w:val="none" w:color="000000" w:sz="0"/>
              <w:left w:val="none" w:color="000000" w:sz="0"/>
              <w:bottom w:val="none" w:color="000000" w:sz="0"/>
              <w:right w:val="none" w:color="000000" w:sz="0"/>
            </w:tcBorders>
            <w:vAlign w:val="top"/>
          </w:tcPr>
          <w:p>
            <w:r>
              <w:t xml:space="preserve">Child Adolescent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Tasmanian Health Organisation - 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602</w:t>
            </w:r>
          </w:p>
        </w:tc>
        <w:tc>
          <w:tcPr>
            <w:tcBorders>
              <w:top w:val="none" w:color="000000" w:sz="0"/>
              <w:left w:val="none" w:color="000000" w:sz="0"/>
              <w:bottom w:val="none" w:color="000000" w:sz="0"/>
              <w:right w:val="none" w:color="000000" w:sz="0"/>
            </w:tcBorders>
            <w:vAlign w:val="top"/>
          </w:tcPr>
          <w:p>
            <w:r>
              <w:t xml:space="preserve">Tasmanian Health Organisation -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603</w:t>
            </w:r>
          </w:p>
        </w:tc>
        <w:tc>
          <w:tcPr>
            <w:tcBorders>
              <w:top w:val="none" w:color="000000" w:sz="0"/>
              <w:left w:val="none" w:color="000000" w:sz="0"/>
              <w:bottom w:val="none" w:color="000000" w:sz="0"/>
              <w:right w:val="none" w:color="000000" w:sz="0"/>
            </w:tcBorders>
            <w:vAlign w:val="top"/>
          </w:tcPr>
          <w:p>
            <w:r>
              <w:t xml:space="preserve">Tasmanian Health Organisation - North West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Top End (NT)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702</w:t>
            </w:r>
          </w:p>
        </w:tc>
        <w:tc>
          <w:tcPr>
            <w:tcBorders>
              <w:top w:val="none" w:color="000000" w:sz="0"/>
              <w:left w:val="none" w:color="000000" w:sz="0"/>
              <w:bottom w:val="none" w:color="000000" w:sz="0"/>
              <w:right w:val="none" w:color="000000" w:sz="0"/>
            </w:tcBorders>
            <w:vAlign w:val="top"/>
          </w:tcPr>
          <w:p>
            <w:r>
              <w:t xml:space="preserve">Central Australia (NT)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801</w:t>
            </w:r>
          </w:p>
        </w:tc>
        <w:tc>
          <w:tcPr>
            <w:tcBorders>
              <w:top w:val="none" w:color="000000" w:sz="0"/>
              <w:left w:val="none" w:color="000000" w:sz="0"/>
              <w:bottom w:val="none" w:color="000000" w:sz="0"/>
              <w:right w:val="none" w:color="000000" w:sz="0"/>
            </w:tcBorders>
            <w:vAlign w:val="top"/>
          </w:tcPr>
          <w:p>
            <w:r>
              <w:t xml:space="preserve">Australian Capital Territory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Generally, LHNs equate to geographic areas, although in some jurisdictions there are special codes assigned to LHNs that cross geographical boundaries.</w:t>
            </w:r>
          </w:p>
          <w:p>
            <w:pPr>
              <w:spacing w:after="160"/>
            </w:pPr>
            <w:r>
              <w:rPr>
                <w:rStyle w:val="row-content-rich-text"/>
              </w:rPr>
              <w:t xml:space="preserve">CODE 101   South Eastern Sydney</w:t>
            </w:r>
          </w:p>
          <w:p>
            <w:pPr/>
            <w:r>
              <w:rPr>
                <w:rStyle w:val="row-content-rich-text"/>
              </w:rPr>
              <w:t xml:space="preserve">Includes Lord Howe Island.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jurisdictions have their own local terminology for the areas and administrative units known nationally as Local Hospital Networks. For example, in New South Wales they are known as 'Local Health Districts', in Queensland they are known as 'Hospital and Health Services', in South Australia they are known as 'Local Health Networks', and in Tasmania they are known as 'Tasmanian Health Organisations'.</w:t>
            </w:r>
          </w:p>
          <w:p>
            <w:pPr>
              <w:spacing w:after="160"/>
            </w:pPr>
            <w:r>
              <w:rPr>
                <w:rStyle w:val="row-content-rich-text"/>
              </w:rPr>
              <w:t xml:space="preserve">Maps of the geographical areas covered by the Local Hospital Network areas, other than those in Victoria and Western Australia, can be viewed through the Local Hospital Network portal on the Department of Health and Ageing website:</w:t>
            </w:r>
          </w:p>
          <w:p>
            <w:pPr/>
            <w:r>
              <w:rPr>
                <w:rStyle w:val="row-content-rich-text"/>
              </w:rPr>
              <w:t xml:space="preserve">Department of Health and Ageing, Canberra. Viewed 26 July 2012,</w:t>
            </w:r>
            <w:r>
              <w:br/>
            </w:r>
            <w:hyperlink w:history="true" r:id="R41ef1beed32e4775">
              <w:r>
                <w:rPr>
                  <w:rStyle w:val="Hyperlink"/>
                </w:rPr>
                <w:t xml:space="preserve">http://www.yourhealth.gov.au/internet/yourhealth/publishing.nsf/</w:t>
              </w:r>
              <w:r>
                <w:br/>
              </w:r>
              <w:r>
                <w:rPr>
                  <w:rStyle w:val="row-content-rich-text"/>
                </w:rPr>
                <w:t xml:space="preserve">Content/lochospnetwork</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32fec854a9348ed">
              <w:r>
                <w:rPr>
                  <w:rStyle w:val="Hyperlink"/>
                </w:rPr>
                <w:t xml:space="preserve">Local Hospital Network identifier code NNN</w:t>
              </w:r>
            </w:hyperlink>
          </w:p>
          <w:p>
            <w:pPr>
              <w:spacing w:before="0" w:after="0"/>
            </w:pPr>
            <w:r>
              <w:rPr>
                <w:rStyle w:val="row-content"/>
                <w:color w:val="244061"/>
              </w:rPr>
              <w:t xml:space="preserve">       </w:t>
            </w:r>
            <w:hyperlink w:history="true" r:id="R4fed3fb8738c410e">
              <w:r>
                <w:rPr>
                  <w:rStyle w:val="Hyperlink"/>
                  <w:color w:val="244061"/>
                </w:rPr>
                <w:t xml:space="preserve">Health</w:t>
              </w:r>
            </w:hyperlink>
            <w:r>
              <w:rPr>
                <w:rStyle w:val="row-content"/>
                <w:color w:val="244061"/>
              </w:rPr>
              <w:t xml:space="preserve">, Superseded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35ab661f0d64fb8">
              <w:r>
                <w:rPr>
                  <w:rStyle w:val="Hyperlink"/>
                </w:rPr>
                <w:t xml:space="preserve">Hospital—Local Hospital Network identifier, code NNN</w:t>
              </w:r>
            </w:hyperlink>
          </w:p>
          <w:p>
            <w:pPr>
              <w:spacing w:before="0" w:after="0"/>
            </w:pPr>
            <w:r>
              <w:rPr>
                <w:rStyle w:val="row-content"/>
                <w:color w:val="244061"/>
              </w:rPr>
              <w:t xml:space="preserve">       </w:t>
            </w:r>
            <w:hyperlink w:history="true" r:id="R9a53c17ba6604f65">
              <w:r>
                <w:rPr>
                  <w:rStyle w:val="Hyperlink"/>
                  <w:color w:val="244061"/>
                </w:rPr>
                <w:t xml:space="preserve">Health</w:t>
              </w:r>
            </w:hyperlink>
            <w:r>
              <w:rPr>
                <w:rStyle w:val="row-content"/>
                <w:color w:val="244061"/>
              </w:rPr>
              <w:t xml:space="preserve">, Superseded 07/03/2014</w:t>
            </w:r>
          </w:p>
          <w:p>
            <w:r>
              <w:br/>
            </w:r>
          </w:p>
        </w:tc>
      </w:tr>
    </w:tbl>
    <w:p>
      <w:r>
        <w:br/>
      </w:r>
    </w:p>
    <w:sectPr>
      <w:footerReference xmlns:r="http://schemas.openxmlformats.org/officeDocument/2006/relationships" w:type="default" r:id="R491f7d2cbc934f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490832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0cd040d80541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1f7d2cbc934f8f" /><Relationship Type="http://schemas.openxmlformats.org/officeDocument/2006/relationships/header" Target="/word/header1.xml" Id="R3ae832b5fe8b418f" /><Relationship Type="http://schemas.openxmlformats.org/officeDocument/2006/relationships/settings" Target="/word/settings.xml" Id="Re39d07e471b74368" /><Relationship Type="http://schemas.openxmlformats.org/officeDocument/2006/relationships/styles" Target="/word/styles.xml" Id="Rf9cfed8057804d38" /><Relationship Type="http://schemas.openxmlformats.org/officeDocument/2006/relationships/hyperlink" Target="https://meteor.aihw.gov.au/RegistrationAuthority/12" TargetMode="External" Id="R85d01c4409ea487c" /><Relationship Type="http://schemas.openxmlformats.org/officeDocument/2006/relationships/hyperlink" Target="https://meteor.aihw.gov.au/content/491016" TargetMode="External" Id="Rfd7a6b01828048d3" /><Relationship Type="http://schemas.openxmlformats.org/officeDocument/2006/relationships/hyperlink" Target="http://www.yourhealth.gov.au/internet/yourhealth/publishing.nsf/Content/lochospnetwork" TargetMode="External" Id="R41ef1beed32e4775" /><Relationship Type="http://schemas.openxmlformats.org/officeDocument/2006/relationships/hyperlink" Target="https://meteor.aihw.gov.au/content/552086" TargetMode="External" Id="Ra32fec854a9348ed" /><Relationship Type="http://schemas.openxmlformats.org/officeDocument/2006/relationships/hyperlink" Target="https://meteor.aihw.gov.au/RegistrationAuthority/12" TargetMode="External" Id="R4fed3fb8738c410e" /><Relationship Type="http://schemas.openxmlformats.org/officeDocument/2006/relationships/hyperlink" Target="https://meteor.aihw.gov.au/content/490921" TargetMode="External" Id="R435ab661f0d64fb8" /><Relationship Type="http://schemas.openxmlformats.org/officeDocument/2006/relationships/hyperlink" Target="https://meteor.aihw.gov.au/RegistrationAuthority/12" TargetMode="External" Id="R9a53c17ba6604f65" /></Relationships>
</file>

<file path=word/_rels/header1.xml.rels>&#65279;<?xml version="1.0" encoding="utf-8"?><Relationships xmlns="http://schemas.openxmlformats.org/package/2006/relationships"><Relationship Type="http://schemas.openxmlformats.org/officeDocument/2006/relationships/image" Target="/media/image.png" Id="Rc70cd040d8054148" /></Relationships>
</file>