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eabb0f1b124371" /></Relationships>
</file>

<file path=word/document.xml><?xml version="1.0" encoding="utf-8"?>
<w:document xmlns:r="http://schemas.openxmlformats.org/officeDocument/2006/relationships" xmlns:w="http://schemas.openxmlformats.org/wordprocessingml/2006/main">
  <w:body>
    <w:p>
      <w:pPr>
        <w:pStyle w:val="Title"/>
      </w:pPr>
      <w:r>
        <w:t>Disability residential setting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residential setting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836d49b47c40a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db0cd3c121544e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residential setting in which a person with a disability resides.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Boarding house/private hotel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Independent living unit within a 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Public place/temporary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Domestic-scale supported living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Supported accommodation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Short term crisis, emergency or transitional accommodation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Hospital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9.1</w:t>
            </w:r>
          </w:p>
        </w:tc>
        <w:tc>
          <w:tcPr>
            <w:tcBorders>
              <w:top w:val="none" w:color="000000" w:sz="0"/>
              <w:left w:val="none" w:color="000000" w:sz="0"/>
              <w:bottom w:val="none" w:color="000000" w:sz="0"/>
              <w:right w:val="none" w:color="000000" w:sz="0"/>
            </w:tcBorders>
            <w:vAlign w:val="top"/>
          </w:tcPr>
          <w:p>
            <w:r>
              <w:t xml:space="preserve">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9.2</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9.3</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community resident.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specialised community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Prison/remand centre/youth training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residence</w:t>
            </w:r>
          </w:p>
          <w:p>
            <w:pPr>
              <w:spacing w:after="160"/>
            </w:pPr>
            <w:r>
              <w:rPr>
                <w:rStyle w:val="row-content-rich-text"/>
              </w:rPr>
              <w:t xml:space="preserve">A largely self-contained dwelling intended for occupation by one or more usual residents, or movable, makeshift or improvised dwelling occupied by one or more usual residents, regardless of whether the dwelling is owned, being purchased or being rented privately, publicly or through a community organisation.</w:t>
            </w:r>
          </w:p>
          <w:p>
            <w:pPr>
              <w:spacing w:after="160"/>
            </w:pPr>
            <w:r>
              <w:rPr>
                <w:rStyle w:val="row-content-rich-text"/>
              </w:rPr>
              <w:t xml:space="preserve">Includes: A range of dwelling types, such as houses, flats, units, caravans, mobile homes, boats etc.</w:t>
            </w:r>
          </w:p>
          <w:p>
            <w:pPr>
              <w:spacing w:after="160"/>
            </w:pPr>
            <w:r>
              <w:rPr>
                <w:rStyle w:val="row-content-rich-text"/>
              </w:rPr>
              <w:t xml:space="preserve">CODE 5     Public place/temporary shelter</w:t>
            </w:r>
          </w:p>
          <w:p>
            <w:pPr>
              <w:spacing w:after="160"/>
            </w:pPr>
            <w:r>
              <w:rPr>
                <w:rStyle w:val="row-content-rich-text"/>
              </w:rPr>
              <w:t xml:space="preserve">Includes: Public places such as streets and parks, as well a temporary shelters such as bus shelters or camps and accommodation outside legal tenure arrangements, such as squats.</w:t>
            </w:r>
          </w:p>
          <w:p>
            <w:pPr>
              <w:spacing w:after="160"/>
            </w:pPr>
            <w:r>
              <w:rPr>
                <w:rStyle w:val="row-content-rich-text"/>
              </w:rPr>
              <w:t xml:space="preserve">CODE 6     Domestic-scale supported living facility</w:t>
            </w:r>
          </w:p>
          <w:p>
            <w:pPr>
              <w:spacing w:after="160"/>
            </w:pPr>
            <w:r>
              <w:rPr>
                <w:rStyle w:val="row-content-rich-text"/>
              </w:rPr>
              <w:t xml:space="preserve">Community living settings in which service users reside in a facility that provides support in some way by staff or volunteers. This category includes group homes, cluster apartments where a support worker lives on site, community residential apartments, congregate care arrangements, etc. Domestic-scale supported living settings may or may not have 24 hour supervision and care.</w:t>
            </w:r>
          </w:p>
          <w:p>
            <w:pPr>
              <w:spacing w:after="160"/>
            </w:pPr>
            <w:r>
              <w:rPr>
                <w:rStyle w:val="row-content-rich-text"/>
              </w:rPr>
              <w:t xml:space="preserve">Includes:  Smaller domestic-scale supported accommodation facilities (less than 7 people) which may or may not have 24-hour supervision or care.</w:t>
            </w:r>
          </w:p>
          <w:p>
            <w:pPr>
              <w:spacing w:after="160"/>
            </w:pPr>
            <w:r>
              <w:rPr>
                <w:rStyle w:val="row-content-rich-text"/>
              </w:rPr>
              <w:t xml:space="preserve">Excludes: Independent living units in retirement villages and community psychiatric facilities.</w:t>
            </w:r>
          </w:p>
          <w:p>
            <w:pPr>
              <w:spacing w:after="160"/>
            </w:pPr>
            <w:r>
              <w:rPr>
                <w:rStyle w:val="row-content-rich-text"/>
              </w:rPr>
              <w:t xml:space="preserve">CODE 7     Supported accommodation facility</w:t>
            </w:r>
          </w:p>
          <w:p>
            <w:pPr>
              <w:spacing w:after="160"/>
            </w:pPr>
            <w:r>
              <w:rPr>
                <w:rStyle w:val="row-content-rich-text"/>
              </w:rPr>
              <w:t xml:space="preserve">Settings in which service users reside in an accommodation facility which provides board or lodging for a number of people and which has support services provided on what is usually a 24 hour basis by rostered care workers.</w:t>
            </w:r>
          </w:p>
          <w:p>
            <w:pPr>
              <w:spacing w:after="160"/>
            </w:pPr>
            <w:r>
              <w:rPr>
                <w:rStyle w:val="row-content-rich-text"/>
              </w:rPr>
              <w:t xml:space="preserve">Excludes: Smaller supported accommodation facilities (less than 7 people) which may or may not have 24-hour supervision or care.</w:t>
            </w:r>
          </w:p>
          <w:p>
            <w:pPr>
              <w:spacing w:after="160"/>
            </w:pPr>
            <w:r>
              <w:rPr>
                <w:rStyle w:val="row-content-rich-text"/>
              </w:rPr>
              <w:t xml:space="preserve">CODE 9.8 Other hospital</w:t>
            </w:r>
          </w:p>
          <w:p>
            <w:pPr>
              <w:spacing w:after="160"/>
            </w:pPr>
            <w:r>
              <w:rPr>
                <w:rStyle w:val="row-content-rich-text"/>
              </w:rPr>
              <w:t xml:space="preserve">Includes: Multi-purpose services</w:t>
            </w:r>
          </w:p>
          <w:p>
            <w:pPr>
              <w:spacing w:after="160"/>
            </w:pPr>
            <w:r>
              <w:rPr>
                <w:rStyle w:val="row-content-rich-text"/>
              </w:rPr>
              <w:t xml:space="preserve">CODE 10.3      Residential aged care facility</w:t>
            </w:r>
          </w:p>
          <w:p>
            <w:pPr>
              <w:spacing w:after="160"/>
            </w:pPr>
            <w:r>
              <w:rPr>
                <w:rStyle w:val="row-content-rich-text"/>
              </w:rPr>
              <w:t xml:space="preserve">Includes: Aged care hostels</w:t>
            </w:r>
          </w:p>
          <w:p>
            <w:pPr>
              <w:spacing w:after="160"/>
            </w:pPr>
            <w:r>
              <w:rPr>
                <w:rStyle w:val="row-content-rich-text"/>
              </w:rPr>
              <w:t xml:space="preserve">CODE 88     Other residential setting</w:t>
            </w:r>
          </w:p>
          <w:p>
            <w:pPr/>
            <w:r>
              <w:rPr>
                <w:rStyle w:val="row-content-rich-text"/>
              </w:rPr>
              <w:t xml:space="preserve">Includes: Children under a court or guardianship order with no usual address.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38835fab88448b">
              <w:r>
                <w:rPr>
                  <w:rStyle w:val="Hyperlink"/>
                </w:rPr>
                <w:t xml:space="preserve">Accommodation type (NDA) code N[N]</w:t>
              </w:r>
            </w:hyperlink>
          </w:p>
          <w:p>
            <w:pPr>
              <w:spacing w:before="0" w:after="0"/>
            </w:pPr>
            <w:r>
              <w:rPr>
                <w:rStyle w:val="row-content"/>
                <w:color w:val="244061"/>
              </w:rPr>
              <w:t xml:space="preserve">       </w:t>
            </w:r>
            <w:hyperlink w:history="true" r:id="Ra7d685cf8cb74470">
              <w:r>
                <w:rPr>
                  <w:rStyle w:val="Hyperlink"/>
                  <w:color w:val="244061"/>
                </w:rPr>
                <w:t xml:space="preserve">Community Services (retired)</w:t>
              </w:r>
            </w:hyperlink>
            <w:r>
              <w:rPr>
                <w:rStyle w:val="row-content"/>
                <w:color w:val="244061"/>
              </w:rPr>
              <w:t xml:space="preserve">, Superseded 10/04/2013</w:t>
            </w:r>
          </w:p>
          <w:p>
            <w:pPr>
              <w:spacing w:before="0" w:after="0"/>
            </w:pPr>
            <w:r>
              <w:rPr>
                <w:rStyle w:val="row-content"/>
                <w:color w:val="244061"/>
              </w:rPr>
              <w:t xml:space="preserve">       </w:t>
            </w:r>
            <w:hyperlink w:history="true" r:id="R8ae08e6f41a0477e">
              <w:r>
                <w:rPr>
                  <w:rStyle w:val="Hyperlink"/>
                  <w:color w:val="244061"/>
                </w:rPr>
                <w:t xml:space="preserve">Disability</w:t>
              </w:r>
            </w:hyperlink>
            <w:r>
              <w:rPr>
                <w:rStyle w:val="row-content"/>
                <w:color w:val="244061"/>
              </w:rPr>
              <w:t xml:space="preserve">, Standard 07/10/2014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1df177dfe984f21">
              <w:r>
                <w:rPr>
                  <w:rStyle w:val="Hyperlink"/>
                </w:rPr>
                <w:t xml:space="preserve">Person—residential setting, disability code N[N]{.N}</w:t>
              </w:r>
            </w:hyperlink>
          </w:p>
          <w:p>
            <w:pPr>
              <w:spacing w:before="0" w:after="0"/>
            </w:pPr>
            <w:r>
              <w:rPr>
                <w:rStyle w:val="row-content"/>
                <w:color w:val="244061"/>
              </w:rPr>
              <w:t xml:space="preserve">       </w:t>
            </w:r>
            <w:hyperlink w:history="true" r:id="R0718b74efbd54f3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dff7e307b794079">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4d425702d28a42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489755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336d717ae540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425702d28a4250" /><Relationship Type="http://schemas.openxmlformats.org/officeDocument/2006/relationships/header" Target="/word/header1.xml" Id="R7c2a47a5f2364b79" /><Relationship Type="http://schemas.openxmlformats.org/officeDocument/2006/relationships/settings" Target="/word/settings.xml" Id="R4d6c6eae58a44abf" /><Relationship Type="http://schemas.openxmlformats.org/officeDocument/2006/relationships/styles" Target="/word/styles.xml" Id="R449b76ed317b4e1c" /><Relationship Type="http://schemas.openxmlformats.org/officeDocument/2006/relationships/hyperlink" Target="https://meteor.aihw.gov.au/RegistrationAuthority/1" TargetMode="External" Id="R82836d49b47c40ac" /><Relationship Type="http://schemas.openxmlformats.org/officeDocument/2006/relationships/hyperlink" Target="https://meteor.aihw.gov.au/RegistrationAuthority/16" TargetMode="External" Id="R3db0cd3c121544e2" /><Relationship Type="http://schemas.openxmlformats.org/officeDocument/2006/relationships/hyperlink" Target="https://meteor.aihw.gov.au/content/386517" TargetMode="External" Id="Rcd38835fab88448b" /><Relationship Type="http://schemas.openxmlformats.org/officeDocument/2006/relationships/hyperlink" Target="https://meteor.aihw.gov.au/RegistrationAuthority/1" TargetMode="External" Id="Ra7d685cf8cb74470" /><Relationship Type="http://schemas.openxmlformats.org/officeDocument/2006/relationships/hyperlink" Target="https://meteor.aihw.gov.au/RegistrationAuthority/16" TargetMode="External" Id="R8ae08e6f41a0477e" /><Relationship Type="http://schemas.openxmlformats.org/officeDocument/2006/relationships/hyperlink" Target="https://meteor.aihw.gov.au/content/489705" TargetMode="External" Id="R41df177dfe984f21" /><Relationship Type="http://schemas.openxmlformats.org/officeDocument/2006/relationships/hyperlink" Target="https://meteor.aihw.gov.au/RegistrationAuthority/1" TargetMode="External" Id="R0718b74efbd54f3a" /><Relationship Type="http://schemas.openxmlformats.org/officeDocument/2006/relationships/hyperlink" Target="https://meteor.aihw.gov.au/RegistrationAuthority/16" TargetMode="External" Id="R4dff7e307b794079" /></Relationships>
</file>

<file path=word/_rels/header1.xml.rels>&#65279;<?xml version="1.0" encoding="utf-8"?><Relationships xmlns="http://schemas.openxmlformats.org/package/2006/relationships"><Relationship Type="http://schemas.openxmlformats.org/officeDocument/2006/relationships/image" Target="/media/image.png" Id="R13336d717ae540ab" /></Relationships>
</file>