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93532eac14970" /></Relationships>
</file>

<file path=word/document.xml><?xml version="1.0" encoding="utf-8"?>
<w:document xmlns:r="http://schemas.openxmlformats.org/officeDocument/2006/relationships" xmlns:w="http://schemas.openxmlformats.org/wordprocessingml/2006/main">
  <w:body>
    <w:p>
      <w:pPr>
        <w:pStyle w:val="Title"/>
      </w:pPr>
      <w:r>
        <w:t>National Elective Surgery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A of the Agreement. Data are consistent with data definitions in the Elective surgery waiting times (removals) NMDS 2012–13 and the Elective surgery waiting times (census) NMDS 2012–13.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a31d437887d3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4387e6ae54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d437887d34224" /><Relationship Type="http://schemas.openxmlformats.org/officeDocument/2006/relationships/header" Target="/word/header1.xml" Id="R26d70c632dc544f8" /><Relationship Type="http://schemas.openxmlformats.org/officeDocument/2006/relationships/settings" Target="/word/settings.xml" Id="Rb3433752f0fc4e35" /><Relationship Type="http://schemas.openxmlformats.org/officeDocument/2006/relationships/styles" Target="/word/styles.xml" Id="R889c698291014c0e" /></Relationships>
</file>

<file path=word/_rels/header1.xml.rels>&#65279;<?xml version="1.0" encoding="utf-8"?><Relationships xmlns="http://schemas.openxmlformats.org/package/2006/relationships"><Relationship Type="http://schemas.openxmlformats.org/officeDocument/2006/relationships/image" Target="/media/image.png" Id="R844387e6ae544e4a" /></Relationships>
</file>