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e8fb58ddbd4548"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Improving Public Hospital Services: National Elective Surgery Target (Part 1)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Improving Public Hospital Services: National Elective Surgery Target (Part 1)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Elective Surgery Target (NEST) Part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39f7e1d3074283">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from elective surgery waiting lists who received surgery within the clinically recommended time, by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630a7bcd486435c">
              <w:r>
                <w:rPr>
                  <w:rStyle w:val="Hyperlink"/>
                </w:rPr>
                <w:t xml:space="preserve">Performance Indicators for the National Partnership Agreement on Improving Public Hospital Services</w:t>
              </w:r>
            </w:hyperlink>
          </w:p>
          <w:p>
            <w:pPr>
              <w:spacing w:before="0" w:after="0"/>
            </w:pPr>
            <w:r>
              <w:rPr>
                <w:rStyle w:val="row-content"/>
                <w:color w:val="244061"/>
              </w:rPr>
              <w:t xml:space="preserve">       </w:t>
            </w:r>
            <w:hyperlink w:history="true" r:id="Ra12a6f38749f419a">
              <w:r>
                <w:rPr>
                  <w:rStyle w:val="Hyperlink"/>
                  <w:color w:val="244061"/>
                </w:rPr>
                <w:t xml:space="preserve">Health</w:t>
              </w:r>
            </w:hyperlink>
            <w:r>
              <w:rPr>
                <w:rStyle w:val="row-content"/>
                <w:color w:val="244061"/>
              </w:rPr>
              <w:t xml:space="preserve">, Standard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care where the procedures required by patients are listed in the surgical operations section of the Medicare benefits schedule book, with the exclusion of specific procedures frequently done by non-surgical clinicians." w:history="true" r:id="R7a87d89bb85d4ae3">
              <w:r>
                <w:rPr>
                  <w:rStyle w:val="Hyperlink"/>
                  <w:b/>
                </w:rPr>
                <w:t xml:space="preserve">Elective surgery</w:t>
              </w:r>
            </w:hyperlink>
            <w:r>
              <w:rPr>
                <w:rStyle w:val="row-content-rich-text"/>
              </w:rPr>
              <w:t xml:space="preserve"> is as defined in the Elective surgery waiting times (removals and census) NMDSs.</w:t>
            </w:r>
          </w:p>
          <w:p>
            <w:pPr>
              <w:spacing w:after="160"/>
            </w:pPr>
            <w:r>
              <w:rPr>
                <w:rStyle w:val="row-content-rich-text"/>
              </w:rPr>
              <w:t xml:space="preserve">Waiting time is as defined in </w:t>
            </w:r>
            <w:hyperlink w:history="true" r:id="R719e507514c64f94">
              <w:r>
                <w:rPr>
                  <w:rStyle w:val="Hyperlink"/>
                </w:rPr>
                <w:t xml:space="preserve">Waiting time at removal from elective surgery waiting list</w:t>
              </w:r>
            </w:hyperlink>
            <w:r>
              <w:rPr>
                <w:rStyle w:val="row-content-rich-text"/>
              </w:rPr>
              <w:t xml:space="preserve">. Calculated by jurisdictions by subtracting the listing date for care from the removal date, minus any days when the patient was 'not ready for care', and also minus any days the patient was waiting with a less urgent clinical urgency category than their clinical urgency category at removal.</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elective patient for awaited procedure by or on behalf of this hospital or the state/territory </w:t>
            </w:r>
          </w:p>
          <w:p>
            <w:pPr>
              <w:pStyle w:val="ListParagraph"/>
              <w:numPr>
                <w:ilvl w:val="0"/>
                <w:numId w:val="2"/>
              </w:numPr>
            </w:pPr>
            <w:r>
              <w:rPr>
                <w:rStyle w:val="row-content-rich-text"/>
                <w:i/>
              </w:rPr>
              <w:t xml:space="preserve">Admitted as emergency patient for awaited procedure by or on behalf of this hospital or the state/territory</w:t>
            </w:r>
          </w:p>
          <w:p>
            <w:pPr>
              <w:spacing w:after="160"/>
            </w:pPr>
            <w:r>
              <w:rPr>
                <w:rStyle w:val="row-content-rich-text"/>
              </w:rPr>
              <w:t xml:space="preserve">For the purposes of Part 1 indicator reporting, patients are reported as the final urgency category they were when treated. When a patient’s urgency category changes, existing NMDS business rules will apply.</w:t>
            </w:r>
          </w:p>
          <w:p>
            <w:pPr>
              <w:spacing w:after="160"/>
            </w:pPr>
            <w:r>
              <w:rPr>
                <w:rStyle w:val="row-content-rich-text"/>
              </w:rPr>
              <w:t xml:space="preserve">Analysis by state and territory is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612c8a110304761">
              <w:r>
                <w:rPr>
                  <w:rStyle w:val="Hyperlink"/>
                </w:rPr>
                <w:t xml:space="preserve">Elective surgery waiting list episode—reason for removal from a waiting list, code N</w:t>
              </w:r>
            </w:hyperlink>
          </w:p>
          <w:p>
            <w:r>
              <w:rPr>
                <w:rStyle w:val="row-content"/>
                <w:b/>
              </w:rPr>
              <w:t xml:space="preserve">Data Source</w:t>
            </w:r>
          </w:p>
          <w:p>
            <w:hyperlink w:history="true" r:id="R41b7a2c352d8430e">
              <w:r>
                <w:rPr>
                  <w:rStyle w:val="Hyperlink"/>
                </w:rPr>
                <w:t xml:space="preserve">National Elective Surgery Target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fcef830d957424e">
              <w:r>
                <w:rPr>
                  <w:rStyle w:val="Hyperlink"/>
                </w:rPr>
                <w:t xml:space="preserve">Elective surgery waiting list episode—waiting time (at removal), total days N[NNN]</w:t>
              </w:r>
            </w:hyperlink>
          </w:p>
          <w:p>
            <w:r>
              <w:rPr>
                <w:rStyle w:val="row-content"/>
                <w:b/>
              </w:rPr>
              <w:t xml:space="preserve">Data Source</w:t>
            </w:r>
          </w:p>
          <w:p>
            <w:hyperlink w:history="true" r:id="Re169fb17b248458e">
              <w:r>
                <w:rPr>
                  <w:rStyle w:val="Hyperlink"/>
                </w:rPr>
                <w:t xml:space="preserve">National Elective Surgery Target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4bd14d7a78241d9">
              <w:r>
                <w:rPr>
                  <w:rStyle w:val="Hyperlink"/>
                </w:rPr>
                <w:t xml:space="preserve">Elective surgery waiting list episode—reason for removal from a waiting list, code N</w:t>
              </w:r>
            </w:hyperlink>
          </w:p>
          <w:p>
            <w:r>
              <w:rPr>
                <w:rStyle w:val="row-content"/>
                <w:b/>
              </w:rPr>
              <w:t xml:space="preserve">Data Source</w:t>
            </w:r>
          </w:p>
          <w:p>
            <w:hyperlink w:history="true" r:id="Rdf10aabc45024ece">
              <w:r>
                <w:rPr>
                  <w:rStyle w:val="Hyperlink"/>
                </w:rPr>
                <w:t xml:space="preserve">National Elective Surgery Target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409480ab2d4d70">
              <w:r>
                <w:rPr>
                  <w:rStyle w:val="Hyperlink"/>
                </w:rPr>
                <w:t xml:space="preserve">Establishment—organisation identifier (Australian), NNX[X]NNNNN</w:t>
              </w:r>
            </w:hyperlink>
          </w:p>
          <w:p>
            <w:r>
              <w:rPr>
                <w:rStyle w:val="row-content"/>
                <w:b/>
              </w:rPr>
              <w:t xml:space="preserve">Data Source</w:t>
            </w:r>
          </w:p>
          <w:p>
            <w:hyperlink w:history="true" r:id="R469dbb39908b4294">
              <w:r>
                <w:rPr>
                  <w:rStyle w:val="Hyperlink"/>
                </w:rPr>
                <w:t xml:space="preserve">National Elective Surgery Target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indicator is all hospitals providing data under Schedule A of the National Partnership Agreement on Improving Public Hospital Services (NPA IPHS).</w:t>
            </w:r>
          </w:p>
          <w:p>
            <w:pPr/>
            <w:r>
              <w:rPr>
                <w:rStyle w:val="row-content-rich-text"/>
              </w:rPr>
              <w:t xml:space="preserve">Performance by states and territories for the purposes of the NPA IPHS will be measured against the schedule of improvement agreed in Tables A5-A7 of Schedule 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999f517d35548e2">
              <w:r>
                <w:rPr>
                  <w:rStyle w:val="Hyperlink"/>
                </w:rPr>
                <w:t xml:space="preserve">National Elective Surgery Target data</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Department of Health and Ageing;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Improving Public Hospital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National Partnership Agreement on Improving Public Hospital Services. Standing Council on Federal Financial Relations, Canberra. Viewed 15 February 2013,</w:t>
            </w:r>
          </w:p>
          <w:p>
            <w:hyperlink w:history="true" r:id="R3a1aa741919c4f2c">
              <w:r>
                <w:rPr>
                  <w:rStyle w:val="Hyperlink"/>
                </w:rPr>
                <w:t xml:space="preserve">http://www.federalfinancialrelations.gov.au/content/npa/</w:t>
              </w:r>
              <w:r>
                <w:br/>
              </w:r>
              <w:r>
                <w:rPr>
                  <w:rStyle w:val="row-content-rich-text"/>
                </w:rPr>
                <w:t xml:space="preserve">health_reform/national-workforce-reform/national_partnership.pdf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f5adae54a55456e">
              <w:r>
                <w:rPr>
                  <w:rStyle w:val="Hyperlink"/>
                </w:rPr>
                <w:t xml:space="preserve">Elective surgery waiting times (census data) NMDS 2012-13</w:t>
              </w:r>
            </w:hyperlink>
          </w:p>
          <w:p>
            <w:pPr>
              <w:spacing w:before="0" w:after="0"/>
            </w:pPr>
            <w:r>
              <w:rPr>
                <w:rStyle w:val="row-content"/>
                <w:color w:val="244061"/>
              </w:rPr>
              <w:t xml:space="preserve">       </w:t>
            </w:r>
            <w:hyperlink w:history="true" r:id="Rd3d81857cdc54a12">
              <w:r>
                <w:rPr>
                  <w:rStyle w:val="Hyperlink"/>
                  <w:color w:val="244061"/>
                </w:rPr>
                <w:t xml:space="preserve">Health</w:t>
              </w:r>
            </w:hyperlink>
            <w:r>
              <w:rPr>
                <w:rStyle w:val="row-content"/>
                <w:color w:val="244061"/>
              </w:rPr>
              <w:t xml:space="preserve">, Superseded 02/05/2013</w:t>
            </w:r>
          </w:p>
          <w:p>
            <w:r>
              <w:br/>
            </w:r>
            <w:r>
              <w:rPr>
                <w:rStyle w:val="row-content"/>
              </w:rPr>
              <w:t xml:space="preserve">See also </w:t>
            </w:r>
            <w:hyperlink w:history="true" r:id="R178bd9458d5e4941">
              <w:r>
                <w:rPr>
                  <w:rStyle w:val="Hyperlink"/>
                </w:rPr>
                <w:t xml:space="preserve">Elective surgery waiting times (census data) NMDS 2013-15</w:t>
              </w:r>
            </w:hyperlink>
          </w:p>
          <w:p>
            <w:pPr>
              <w:spacing w:before="0" w:after="0"/>
            </w:pPr>
            <w:r>
              <w:rPr>
                <w:rStyle w:val="row-content"/>
                <w:color w:val="244061"/>
              </w:rPr>
              <w:t xml:space="preserve">       </w:t>
            </w:r>
            <w:hyperlink w:history="true" r:id="R098551bfb5b64f21">
              <w:r>
                <w:rPr>
                  <w:rStyle w:val="Hyperlink"/>
                  <w:color w:val="244061"/>
                </w:rPr>
                <w:t xml:space="preserve">Health</w:t>
              </w:r>
            </w:hyperlink>
            <w:r>
              <w:rPr>
                <w:rStyle w:val="row-content"/>
                <w:color w:val="244061"/>
              </w:rPr>
              <w:t xml:space="preserve">, Superseded 12/06/2015</w:t>
            </w:r>
          </w:p>
          <w:p>
            <w:r>
              <w:br/>
            </w:r>
            <w:r>
              <w:rPr>
                <w:rStyle w:val="row-content"/>
              </w:rPr>
              <w:t xml:space="preserve">See also </w:t>
            </w:r>
            <w:hyperlink w:history="true" r:id="R6608915a005f4634">
              <w:r>
                <w:rPr>
                  <w:rStyle w:val="Hyperlink"/>
                </w:rPr>
                <w:t xml:space="preserve">Elective surgery waiting times (census data) NMDS 2015-16</w:t>
              </w:r>
            </w:hyperlink>
          </w:p>
          <w:p>
            <w:pPr>
              <w:spacing w:before="0" w:after="0"/>
            </w:pPr>
            <w:r>
              <w:rPr>
                <w:rStyle w:val="row-content"/>
                <w:color w:val="244061"/>
              </w:rPr>
              <w:t xml:space="preserve">       </w:t>
            </w:r>
            <w:hyperlink w:history="true" r:id="Rafd2ce25821441ec">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2943c0f1ee404378">
              <w:r>
                <w:rPr>
                  <w:rStyle w:val="Hyperlink"/>
                </w:rPr>
                <w:t xml:space="preserve">Elective surgery waiting times (census data) NMDS 2016-17</w:t>
              </w:r>
            </w:hyperlink>
          </w:p>
          <w:p>
            <w:pPr>
              <w:spacing w:before="0" w:after="0"/>
            </w:pPr>
            <w:r>
              <w:rPr>
                <w:rStyle w:val="row-content"/>
                <w:color w:val="244061"/>
              </w:rPr>
              <w:t xml:space="preserve">       </w:t>
            </w:r>
            <w:hyperlink w:history="true" r:id="R23db7140923b430e">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7fb70b7b603a4551">
              <w:r>
                <w:rPr>
                  <w:rStyle w:val="Hyperlink"/>
                </w:rPr>
                <w:t xml:space="preserve">Elective surgery waiting times (removals data) NMDS 2012-13</w:t>
              </w:r>
            </w:hyperlink>
          </w:p>
          <w:p>
            <w:pPr>
              <w:spacing w:before="0" w:after="0"/>
            </w:pPr>
            <w:r>
              <w:rPr>
                <w:rStyle w:val="row-content"/>
                <w:color w:val="244061"/>
              </w:rPr>
              <w:t xml:space="preserve">       </w:t>
            </w:r>
            <w:hyperlink w:history="true" r:id="R27a6a131b4b9443f">
              <w:r>
                <w:rPr>
                  <w:rStyle w:val="Hyperlink"/>
                  <w:color w:val="244061"/>
                </w:rPr>
                <w:t xml:space="preserve">Health</w:t>
              </w:r>
            </w:hyperlink>
            <w:r>
              <w:rPr>
                <w:rStyle w:val="row-content"/>
                <w:color w:val="244061"/>
              </w:rPr>
              <w:t xml:space="preserve">, Superseded 02/05/2013</w:t>
            </w:r>
          </w:p>
          <w:p>
            <w:r>
              <w:br/>
            </w:r>
            <w:r>
              <w:rPr>
                <w:rStyle w:val="row-content"/>
              </w:rPr>
              <w:t xml:space="preserve">See also </w:t>
            </w:r>
            <w:hyperlink w:history="true" r:id="R1ba94c37303c443b">
              <w:r>
                <w:rPr>
                  <w:rStyle w:val="Hyperlink"/>
                </w:rPr>
                <w:t xml:space="preserve">Elective surgery waiting times (removals data) NMDS 2013-15</w:t>
              </w:r>
            </w:hyperlink>
          </w:p>
          <w:p>
            <w:pPr>
              <w:spacing w:before="0" w:after="0"/>
            </w:pPr>
            <w:r>
              <w:rPr>
                <w:rStyle w:val="row-content"/>
                <w:color w:val="244061"/>
              </w:rPr>
              <w:t xml:space="preserve">       </w:t>
            </w:r>
            <w:hyperlink w:history="true" r:id="R35887a8227034602">
              <w:r>
                <w:rPr>
                  <w:rStyle w:val="Hyperlink"/>
                  <w:color w:val="244061"/>
                </w:rPr>
                <w:t xml:space="preserve">Health</w:t>
              </w:r>
            </w:hyperlink>
            <w:r>
              <w:rPr>
                <w:rStyle w:val="row-content"/>
                <w:color w:val="244061"/>
              </w:rPr>
              <w:t xml:space="preserve">, Superseded 12/06/2015</w:t>
            </w:r>
          </w:p>
          <w:p>
            <w:r>
              <w:br/>
            </w:r>
            <w:r>
              <w:rPr>
                <w:rStyle w:val="row-content"/>
              </w:rPr>
              <w:t xml:space="preserve">See also </w:t>
            </w:r>
            <w:hyperlink w:history="true" r:id="Rc110cde829174f84">
              <w:r>
                <w:rPr>
                  <w:rStyle w:val="Hyperlink"/>
                </w:rPr>
                <w:t xml:space="preserve">Elective surgery waiting times (removals data) NMDS 2015-16</w:t>
              </w:r>
            </w:hyperlink>
          </w:p>
          <w:p>
            <w:pPr>
              <w:spacing w:before="0" w:after="0"/>
            </w:pPr>
            <w:r>
              <w:rPr>
                <w:rStyle w:val="row-content"/>
                <w:color w:val="244061"/>
              </w:rPr>
              <w:t xml:space="preserve">       </w:t>
            </w:r>
            <w:hyperlink w:history="true" r:id="R9eedc379ec214116">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79339342865940f9">
              <w:r>
                <w:rPr>
                  <w:rStyle w:val="Hyperlink"/>
                </w:rPr>
                <w:t xml:space="preserve">Elective surgery waiting times (removals data) NMDS 2016-17</w:t>
              </w:r>
            </w:hyperlink>
          </w:p>
          <w:p>
            <w:pPr>
              <w:spacing w:before="0" w:after="0"/>
            </w:pPr>
            <w:r>
              <w:rPr>
                <w:rStyle w:val="row-content"/>
                <w:color w:val="244061"/>
              </w:rPr>
              <w:t xml:space="preserve">       </w:t>
            </w:r>
            <w:hyperlink w:history="true" r:id="R3516e2aeb4714d9a">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f6fa55ce4aa14596">
              <w:r>
                <w:rPr>
                  <w:rStyle w:val="Hyperlink"/>
                </w:rPr>
                <w:t xml:space="preserve">National Partnership Agreement on Improving Public Hospital Services: National Elective Surgery Target (Part 2)</w:t>
              </w:r>
            </w:hyperlink>
          </w:p>
          <w:p>
            <w:pPr>
              <w:spacing w:before="0" w:after="0"/>
            </w:pPr>
            <w:r>
              <w:rPr>
                <w:rStyle w:val="row-content"/>
                <w:color w:val="244061"/>
              </w:rPr>
              <w:t xml:space="preserve">       </w:t>
            </w:r>
            <w:hyperlink w:history="true" r:id="R0409419ad0764180">
              <w:r>
                <w:rPr>
                  <w:rStyle w:val="Hyperlink"/>
                  <w:color w:val="244061"/>
                </w:rPr>
                <w:t xml:space="preserve">Health</w:t>
              </w:r>
            </w:hyperlink>
            <w:r>
              <w:rPr>
                <w:rStyle w:val="row-content"/>
                <w:color w:val="244061"/>
              </w:rPr>
              <w:t xml:space="preserve">, Standard 21/11/2013</w:t>
            </w:r>
          </w:p>
          <w:p>
            <w:r>
              <w:br/>
            </w:r>
          </w:p>
        </w:tc>
      </w:tr>
    </w:tbl>
    <w:p>
      <w:r>
        <w:br/>
      </w:r>
    </w:p>
    <w:sectPr>
      <w:footerReference xmlns:r="http://schemas.openxmlformats.org/officeDocument/2006/relationships" w:type="default" r:id="R59fe046feaea41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489650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07b8bc6fe545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fe046feaea4157" /><Relationship Type="http://schemas.openxmlformats.org/officeDocument/2006/relationships/header" Target="/word/header1.xml" Id="R2424a9fb8b7b40d7" /><Relationship Type="http://schemas.openxmlformats.org/officeDocument/2006/relationships/settings" Target="/word/settings.xml" Id="R9dc90ec3357b4e73" /><Relationship Type="http://schemas.openxmlformats.org/officeDocument/2006/relationships/styles" Target="/word/styles.xml" Id="R9dde05087d6b4eab" /><Relationship Type="http://schemas.openxmlformats.org/officeDocument/2006/relationships/hyperlink" Target="https://meteor.aihw.gov.au/RegistrationAuthority/12" TargetMode="External" Id="Rbc39f7e1d3074283" /><Relationship Type="http://schemas.openxmlformats.org/officeDocument/2006/relationships/hyperlink" Target="https://meteor.aihw.gov.au/content/489441" TargetMode="External" Id="R1630a7bcd486435c" /><Relationship Type="http://schemas.openxmlformats.org/officeDocument/2006/relationships/hyperlink" Target="https://meteor.aihw.gov.au/RegistrationAuthority/12" TargetMode="External" Id="Ra12a6f38749f419a" /><Relationship Type="http://schemas.openxmlformats.org/officeDocument/2006/relationships/hyperlink" Target="https://meteor.aihw.gov.au/content/327226" TargetMode="External" Id="R7a87d89bb85d4ae3" /><Relationship Type="http://schemas.openxmlformats.org/officeDocument/2006/relationships/hyperlink" Target="https://meteor.aihw.gov.au/content/471744" TargetMode="External" Id="R719e507514c64f94" /><Relationship Type="http://schemas.openxmlformats.org/officeDocument/2006/relationships/numbering" Target="/word/numbering.xml" Id="Rfded607c0bb44c5c" /><Relationship Type="http://schemas.openxmlformats.org/officeDocument/2006/relationships/hyperlink" Target="https://meteor.aihw.gov.au/content/471735" TargetMode="External" Id="R5612c8a110304761" /><Relationship Type="http://schemas.openxmlformats.org/officeDocument/2006/relationships/hyperlink" Target="https://meteor.aihw.gov.au/content/489674" TargetMode="External" Id="R41b7a2c352d8430e" /><Relationship Type="http://schemas.openxmlformats.org/officeDocument/2006/relationships/hyperlink" Target="https://meteor.aihw.gov.au/content/471744" TargetMode="External" Id="R3fcef830d957424e" /><Relationship Type="http://schemas.openxmlformats.org/officeDocument/2006/relationships/hyperlink" Target="https://meteor.aihw.gov.au/content/489674" TargetMode="External" Id="Re169fb17b248458e" /><Relationship Type="http://schemas.openxmlformats.org/officeDocument/2006/relationships/hyperlink" Target="https://meteor.aihw.gov.au/content/471735" TargetMode="External" Id="Ra4bd14d7a78241d9" /><Relationship Type="http://schemas.openxmlformats.org/officeDocument/2006/relationships/hyperlink" Target="https://meteor.aihw.gov.au/content/489674" TargetMode="External" Id="Rdf10aabc45024ece" /><Relationship Type="http://schemas.openxmlformats.org/officeDocument/2006/relationships/hyperlink" Target="https://meteor.aihw.gov.au/content/269973" TargetMode="External" Id="Rc4409480ab2d4d70" /><Relationship Type="http://schemas.openxmlformats.org/officeDocument/2006/relationships/hyperlink" Target="https://meteor.aihw.gov.au/content/489674" TargetMode="External" Id="R469dbb39908b4294" /><Relationship Type="http://schemas.openxmlformats.org/officeDocument/2006/relationships/hyperlink" Target="https://meteor.aihw.gov.au/content/489674" TargetMode="External" Id="Re999f517d35548e2" /><Relationship Type="http://schemas.openxmlformats.org/officeDocument/2006/relationships/hyperlink" Target="http://www.federalfinancialrelations.gov.au/content/npa/health_reform/national-workforce-reform/national_partnership.pdf" TargetMode="External" Id="R3a1aa741919c4f2c" /><Relationship Type="http://schemas.openxmlformats.org/officeDocument/2006/relationships/hyperlink" Target="https://meteor.aihw.gov.au/content/472477" TargetMode="External" Id="R3f5adae54a55456e" /><Relationship Type="http://schemas.openxmlformats.org/officeDocument/2006/relationships/hyperlink" Target="https://meteor.aihw.gov.au/RegistrationAuthority/12" TargetMode="External" Id="Rd3d81857cdc54a12" /><Relationship Type="http://schemas.openxmlformats.org/officeDocument/2006/relationships/hyperlink" Target="https://meteor.aihw.gov.au/content/520140" TargetMode="External" Id="R178bd9458d5e4941" /><Relationship Type="http://schemas.openxmlformats.org/officeDocument/2006/relationships/hyperlink" Target="https://meteor.aihw.gov.au/RegistrationAuthority/12" TargetMode="External" Id="R098551bfb5b64f21" /><Relationship Type="http://schemas.openxmlformats.org/officeDocument/2006/relationships/hyperlink" Target="https://meteor.aihw.gov.au/content/600059" TargetMode="External" Id="R6608915a005f4634" /><Relationship Type="http://schemas.openxmlformats.org/officeDocument/2006/relationships/hyperlink" Target="https://meteor.aihw.gov.au/RegistrationAuthority/12" TargetMode="External" Id="Rafd2ce25821441ec" /><Relationship Type="http://schemas.openxmlformats.org/officeDocument/2006/relationships/hyperlink" Target="https://meteor.aihw.gov.au/content/613687" TargetMode="External" Id="R2943c0f1ee404378" /><Relationship Type="http://schemas.openxmlformats.org/officeDocument/2006/relationships/hyperlink" Target="https://meteor.aihw.gov.au/RegistrationAuthority/12" TargetMode="External" Id="R23db7140923b430e" /><Relationship Type="http://schemas.openxmlformats.org/officeDocument/2006/relationships/hyperlink" Target="https://meteor.aihw.gov.au/content/472497" TargetMode="External" Id="R7fb70b7b603a4551" /><Relationship Type="http://schemas.openxmlformats.org/officeDocument/2006/relationships/hyperlink" Target="https://meteor.aihw.gov.au/RegistrationAuthority/12" TargetMode="External" Id="R27a6a131b4b9443f" /><Relationship Type="http://schemas.openxmlformats.org/officeDocument/2006/relationships/hyperlink" Target="https://meteor.aihw.gov.au/content/520154" TargetMode="External" Id="R1ba94c37303c443b" /><Relationship Type="http://schemas.openxmlformats.org/officeDocument/2006/relationships/hyperlink" Target="https://meteor.aihw.gov.au/RegistrationAuthority/12" TargetMode="External" Id="R35887a8227034602" /><Relationship Type="http://schemas.openxmlformats.org/officeDocument/2006/relationships/hyperlink" Target="https://meteor.aihw.gov.au/content/600056" TargetMode="External" Id="Rc110cde829174f84" /><Relationship Type="http://schemas.openxmlformats.org/officeDocument/2006/relationships/hyperlink" Target="https://meteor.aihw.gov.au/RegistrationAuthority/12" TargetMode="External" Id="R9eedc379ec214116" /><Relationship Type="http://schemas.openxmlformats.org/officeDocument/2006/relationships/hyperlink" Target="https://meteor.aihw.gov.au/content/613685" TargetMode="External" Id="R79339342865940f9" /><Relationship Type="http://schemas.openxmlformats.org/officeDocument/2006/relationships/hyperlink" Target="https://meteor.aihw.gov.au/RegistrationAuthority/12" TargetMode="External" Id="R3516e2aeb4714d9a" /><Relationship Type="http://schemas.openxmlformats.org/officeDocument/2006/relationships/hyperlink" Target="https://meteor.aihw.gov.au/content/489708" TargetMode="External" Id="Rf6fa55ce4aa14596" /><Relationship Type="http://schemas.openxmlformats.org/officeDocument/2006/relationships/hyperlink" Target="https://meteor.aihw.gov.au/RegistrationAuthority/12" TargetMode="External" Id="R0409419ad0764180" /></Relationships>
</file>

<file path=word/_rels/header1.xml.rels>&#65279;<?xml version="1.0" encoding="utf-8"?><Relationships xmlns="http://schemas.openxmlformats.org/package/2006/relationships"><Relationship Type="http://schemas.openxmlformats.org/officeDocument/2006/relationships/image" Target="/media/image.png" Id="Re207b8bc6fe5453b" /></Relationships>
</file>