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7782e18444bd4"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84217fbe04a4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a0c964242f3a48ff">
              <w:r>
                <w:rPr>
                  <w:rStyle w:val="Hyperlink"/>
                  <w:b/>
                </w:rPr>
                <w:t xml:space="preserve">urinary incontinence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46716f8d041fb">
              <w:r>
                <w:rPr>
                  <w:rStyle w:val="Hyperlink"/>
                </w:rPr>
                <w:t xml:space="preserve">Person—urinary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37e2b96cd4e7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2da3dc9ef61a48ec">
              <w:r>
                <w:rPr>
                  <w:rStyle w:val="Hyperlink"/>
                  <w:b/>
                </w:rPr>
                <w:t xml:space="preserve">urinary incontinence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184db3d40042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61ae9eba042f0">
              <w:r>
                <w:rPr>
                  <w:rStyle w:val="Hyperlink"/>
                </w:rPr>
                <w:t xml:space="preserve">Urinary incontinence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707680e6554f06">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f722820a5449f">
              <w:r>
                <w:rPr>
                  <w:rStyle w:val="Hyperlink"/>
                  <w:color w:val="244061"/>
                </w:rPr>
                <w:t xml:space="preserve">Health</w:t>
              </w:r>
            </w:hyperlink>
            <w:r>
              <w:rPr>
                <w:rStyle w:val="row-content"/>
                <w:color w:val="244061"/>
              </w:rPr>
              <w:t xml:space="preserve">, Standard 08/05/2014</w:t>
            </w:r>
          </w:p>
          <w:p>
            <w:pPr>
              <w:spacing w:before="0" w:after="0"/>
            </w:pPr>
            <w:hyperlink w:history="true" r:id="R44ad7439a77f48ec">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urinary incontinence, as represented by a code. Urinary incontinence is the loss of regular control of urine excretion, resulting in the involuntary leakage of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307a849d034e28">
              <w:r>
                <w:rPr>
                  <w:rStyle w:val="Hyperlink"/>
                </w:rPr>
                <w:t xml:space="preserve">Prostate cancer (clinical) NBPDS</w:t>
              </w:r>
            </w:hyperlink>
          </w:p>
          <w:p>
            <w:pPr>
              <w:spacing w:before="0" w:after="0"/>
            </w:pPr>
            <w:r>
              <w:rPr>
                <w:rStyle w:val="row-content"/>
                <w:color w:val="244061"/>
              </w:rPr>
              <w:t xml:space="preserve">       </w:t>
            </w:r>
            <w:hyperlink w:history="true" r:id="Rbed61e6d240c41f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bea9d1589d2b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b47af10a9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a9d1589d2b4ace" /><Relationship Type="http://schemas.openxmlformats.org/officeDocument/2006/relationships/header" Target="/word/header1.xml" Id="Reb0c0048ec134c25" /><Relationship Type="http://schemas.openxmlformats.org/officeDocument/2006/relationships/settings" Target="/word/settings.xml" Id="R5b274088e47f424b" /><Relationship Type="http://schemas.openxmlformats.org/officeDocument/2006/relationships/styles" Target="/word/styles.xml" Id="R2f3669dcece243e5" /><Relationship Type="http://schemas.openxmlformats.org/officeDocument/2006/relationships/hyperlink" Target="https://meteor.aihw.gov.au/RegistrationAuthority/12" TargetMode="External" Id="R80284217fbe04a4d" /><Relationship Type="http://schemas.openxmlformats.org/officeDocument/2006/relationships/hyperlink" Target="https://meteor.aihw.gov.au/content/587641" TargetMode="External" Id="Ra0c964242f3a48ff" /><Relationship Type="http://schemas.openxmlformats.org/officeDocument/2006/relationships/hyperlink" Target="https://meteor.aihw.gov.au/content/487168" TargetMode="External" Id="R98e46716f8d041fb" /><Relationship Type="http://schemas.openxmlformats.org/officeDocument/2006/relationships/hyperlink" Target="https://meteor.aihw.gov.au/RegistrationAuthority/12" TargetMode="External" Id="R0fd37e2b96cd4e77" /><Relationship Type="http://schemas.openxmlformats.org/officeDocument/2006/relationships/hyperlink" Target="https://meteor.aihw.gov.au/content/587641" TargetMode="External" Id="R2da3dc9ef61a48ec" /><Relationship Type="http://schemas.openxmlformats.org/officeDocument/2006/relationships/hyperlink" Target="https://meteor.aihw.gov.au/content/268955" TargetMode="External" Id="R5d184db3d40042c1" /><Relationship Type="http://schemas.openxmlformats.org/officeDocument/2006/relationships/hyperlink" Target="https://meteor.aihw.gov.au/content/487166" TargetMode="External" Id="Ra5e61ae9eba042f0" /><Relationship Type="http://schemas.openxmlformats.org/officeDocument/2006/relationships/hyperlink" Target="https://meteor.aihw.gov.au/content/428208" TargetMode="External" Id="Rd2707680e6554f06" /><Relationship Type="http://schemas.openxmlformats.org/officeDocument/2006/relationships/hyperlink" Target="https://meteor.aihw.gov.au/RegistrationAuthority/12" TargetMode="External" Id="R64af722820a5449f" /><Relationship Type="http://schemas.openxmlformats.org/officeDocument/2006/relationships/hyperlink" Target="https://meteor.aihw.gov.au/RegistrationAuthority/15" TargetMode="External" Id="R44ad7439a77f48ec" /><Relationship Type="http://schemas.openxmlformats.org/officeDocument/2006/relationships/hyperlink" Target="https://meteor.aihw.gov.au/content/481386" TargetMode="External" Id="R40307a849d034e28" /><Relationship Type="http://schemas.openxmlformats.org/officeDocument/2006/relationships/hyperlink" Target="https://meteor.aihw.gov.au/RegistrationAuthority/12" TargetMode="External" Id="Rbed61e6d240c41f9" /></Relationships>
</file>

<file path=word/_rels/header1.xml.rels>&#65279;<?xml version="1.0" encoding="utf-8"?><Relationships xmlns="http://schemas.openxmlformats.org/package/2006/relationships"><Relationship Type="http://schemas.openxmlformats.org/officeDocument/2006/relationships/image" Target="/media/image.png" Id="R898b47af10a9419f" /></Relationships>
</file>