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24a386369174ccb" /></Relationships>
</file>

<file path=word/document.xml><?xml version="1.0" encoding="utf-8"?>
<w:document xmlns:r="http://schemas.openxmlformats.org/officeDocument/2006/relationships" xmlns:w="http://schemas.openxmlformats.org/wordprocessingml/2006/main">
  <w:body>
    <w:p>
      <w:pPr>
        <w:pStyle w:val="Title"/>
      </w:pPr>
      <w:r>
        <w:t>Prison dischargee smoking status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 smoking status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483140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9a01831e6714102">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These data elements are used in conjunction with each other to determine the history and current smoking status of a person.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Smoking status cluster comprises of five data elements that, in combination, determine a person's current smoking status and history of tobacco use.</w:t>
            </w:r>
          </w:p>
          <w:p>
            <w:pPr>
              <w:spacing w:after="160"/>
            </w:pPr>
            <w:r>
              <w:rPr>
                <w:rStyle w:val="row-content-rich-text"/>
              </w:rPr>
              <w:t xml:space="preserve">This is achieved by the combination of the five data elements: </w:t>
            </w:r>
            <w:r>
              <w:rPr>
                <w:rStyle w:val="row-content-rich-text"/>
                <w:i/>
              </w:rPr>
              <w:t xml:space="preserve">Person—current smoking status indicator, Code N; Prison dischargee—tobacco smoking status prior to imprisonment, Yes/no code N; Prison dischargee—intention to quit smoking indicator, yes/no code N; Prison dischargee—tobacco smoking cessation indicator, yes/no code N; Prison dischargee—smoking cessation program participation, Yes/no code N</w:t>
            </w:r>
            <w:r>
              <w:rPr>
                <w:rStyle w:val="row-content-rich-text"/>
              </w:rPr>
              <w:t xml:space="preserve"> and </w:t>
            </w:r>
            <w:r>
              <w:rPr>
                <w:rStyle w:val="row-content-rich-text"/>
                <w:i/>
              </w:rPr>
              <w:t xml:space="preserve">Prison dischargee—tobacco amount smoked now compared with prior to imprisonment, Yes/no code N</w:t>
            </w:r>
          </w:p>
          <w:p>
            <w:pPr>
              <w:spacing w:after="160"/>
            </w:pPr>
            <w:r>
              <w:rPr>
                <w:rStyle w:val="row-content-rich-text"/>
              </w:rPr>
              <w:t xml:space="preserve">The Smoking status cluster describes the following information:</w:t>
            </w:r>
          </w:p>
          <w:p>
            <w:pPr>
              <w:spacing w:after="160"/>
            </w:pPr>
            <w:r>
              <w:rPr>
                <w:rStyle w:val="row-content-rich-text"/>
              </w:rPr>
              <w:t xml:space="preserve"> </w:t>
            </w:r>
          </w:p>
          <w:p>
            <w:pPr>
              <w:spacing w:after="160"/>
            </w:pPr>
            <w:r>
              <w:rPr>
                <w:rStyle w:val="row-content-rich-text"/>
              </w:rPr>
              <w:t xml:space="preserve"> </w:t>
            </w:r>
          </w:p>
          <w:tbl>
            <w:tblPr>
              <w:tblStyle w:val="TableGrid"/>
              <w:tblW w:w="5000" w:type="pct"/>
              <w:tblLayout w:type="autofit"/>
            </w:tblPr>
            <w:tblGrid>
              <w:gridCol/>
              <w:gridCol/>
              <w:gridCol/>
            </w:tblGrid>
            <w:tr>
              <w:trPr/>
              <w:tc>
                <w:tcPr>
                  <w:tcW w:w="2500" w:type="pct"/>
                  <w:vAlign w:val="top"/>
                </w:tcPr>
                <w:p>
                  <w:pPr/>
                  <w:r>
                    <w:rPr>
                      <w:rStyle w:val="row-content-rich-text"/>
                    </w:rPr>
                    <w:t xml:space="preserve"> </w:t>
                  </w:r>
                  <w:r>
                    <w:rPr>
                      <w:rStyle w:val="row-content-rich-text"/>
                    </w:rPr>
                    <w:t xml:space="preserve">Data element</w:t>
                  </w:r>
                </w:p>
              </w:tc>
              <w:tc>
                <w:tcPr>
                  <w:tcW w:w="1550" w:type="pct"/>
                  <w:vAlign w:val="top"/>
                </w:tcPr>
                <w:p>
                  <w:r>
                    <w:t xml:space="preserve"> </w:t>
                  </w:r>
                </w:p>
              </w:tc>
              <w:tc>
                <w:tcPr>
                  <w:tcW w:w="900" w:type="pct"/>
                  <w:vAlign w:val="top"/>
                </w:tcPr>
                <w:p>
                  <w:r>
                    <w:t xml:space="preserve"> </w:t>
                  </w:r>
                </w:p>
              </w:tc>
            </w:tr>
            <w:tr>
              <w:trPr/>
              <w:tc>
                <w:tcPr>
                  <w:tcW w:w="2500" w:type="pct"/>
                  <w:vAlign w:val="top"/>
                </w:tcPr>
                <w:p>
                  <w:r>
                    <w:t xml:space="preserve">Current smoking status</w:t>
                  </w:r>
                </w:p>
              </w:tc>
              <w:tc>
                <w:tcPr>
                  <w:tcW w:w="1550" w:type="pct"/>
                  <w:vAlign w:val="top"/>
                </w:tcPr>
                <w:p>
                  <w:r>
                    <w:t xml:space="preserve">Yes</w:t>
                  </w:r>
                </w:p>
              </w:tc>
              <w:tc>
                <w:tcPr>
                  <w:tcW w:w="900" w:type="pct"/>
                  <w:vAlign w:val="top"/>
                </w:tcPr>
                <w:p>
                  <w:r>
                    <w:t xml:space="preserve">No</w:t>
                  </w:r>
                </w:p>
              </w:tc>
            </w:tr>
            <w:tr>
              <w:trPr/>
              <w:tc>
                <w:tcPr>
                  <w:tcW w:w="2500" w:type="pct"/>
                  <w:vAlign w:val="top"/>
                </w:tcPr>
                <w:p>
                  <w:r>
                    <w:t xml:space="preserve">Age first smoked</w:t>
                  </w:r>
                </w:p>
              </w:tc>
              <w:tc>
                <w:tcPr>
                  <w:tcW w:w="1550" w:type="pct"/>
                  <w:vAlign w:val="top"/>
                </w:tcPr>
                <w:p>
                  <w:r>
                    <w:t xml:space="preserve">N/A</w:t>
                  </w:r>
                </w:p>
              </w:tc>
              <w:tc>
                <w:tcPr>
                  <w:tcW w:w="900" w:type="pct"/>
                  <w:vAlign w:val="top"/>
                </w:tcPr>
                <w:p>
                  <w:r>
                    <w:t xml:space="preserve">N/A</w:t>
                  </w:r>
                </w:p>
              </w:tc>
            </w:tr>
            <w:tr>
              <w:trPr/>
              <w:tc>
                <w:tcPr>
                  <w:tcW w:w="2500" w:type="pct"/>
                  <w:vAlign w:val="top"/>
                </w:tcPr>
                <w:p>
                  <w:r>
                    <w:t xml:space="preserve">Smoking status on entry to prison</w:t>
                  </w:r>
                </w:p>
              </w:tc>
              <w:tc>
                <w:tcPr>
                  <w:tcW w:w="1550" w:type="pct"/>
                  <w:vAlign w:val="top"/>
                </w:tcPr>
                <w:p>
                  <w:r>
                    <w:t xml:space="preserve">Yes</w:t>
                  </w:r>
                </w:p>
              </w:tc>
              <w:tc>
                <w:tcPr>
                  <w:tcW w:w="900" w:type="pct"/>
                  <w:vAlign w:val="top"/>
                </w:tcPr>
                <w:p>
                  <w:r>
                    <w:t xml:space="preserve">No</w:t>
                  </w:r>
                </w:p>
              </w:tc>
            </w:tr>
            <w:tr>
              <w:trPr/>
              <w:tc>
                <w:tcPr>
                  <w:tcW w:w="2500" w:type="pct"/>
                  <w:vAlign w:val="top"/>
                </w:tcPr>
                <w:p>
                  <w:r>
                    <w:t xml:space="preserve">Tobacco smoking cessation</w:t>
                  </w:r>
                </w:p>
              </w:tc>
              <w:tc>
                <w:tcPr>
                  <w:tcW w:w="1550" w:type="pct"/>
                  <w:vAlign w:val="top"/>
                </w:tcPr>
                <w:p>
                  <w:r>
                    <w:t xml:space="preserve">Yes/No</w:t>
                  </w:r>
                </w:p>
              </w:tc>
              <w:tc>
                <w:tcPr>
                  <w:tcW w:w="900" w:type="pct"/>
                  <w:vAlign w:val="top"/>
                </w:tcPr>
                <w:p>
                  <w:r>
                    <w:t xml:space="preserve">N/A</w:t>
                  </w:r>
                </w:p>
              </w:tc>
            </w:tr>
            <w:tr>
              <w:trPr/>
              <w:tc>
                <w:tcPr>
                  <w:tcW w:w="2500" w:type="pct"/>
                  <w:vAlign w:val="top"/>
                </w:tcPr>
                <w:p>
                  <w:r>
                    <w:t xml:space="preserve">Smoking cessation program</w:t>
                  </w:r>
                </w:p>
              </w:tc>
              <w:tc>
                <w:tcPr>
                  <w:tcW w:w="1550" w:type="pct"/>
                  <w:vAlign w:val="top"/>
                </w:tcPr>
                <w:p>
                  <w:r>
                    <w:t xml:space="preserve">Yes/No</w:t>
                  </w:r>
                </w:p>
              </w:tc>
              <w:tc>
                <w:tcPr>
                  <w:tcW w:w="900" w:type="pct"/>
                  <w:vAlign w:val="top"/>
                </w:tcPr>
                <w:p>
                  <w:r>
                    <w:t xml:space="preserve">N/A</w:t>
                  </w:r>
                </w:p>
              </w:tc>
            </w:tr>
            <w:tr>
              <w:trPr/>
              <w:tc>
                <w:tcPr>
                  <w:tcW w:w="2500" w:type="pct"/>
                  <w:vAlign w:val="top"/>
                </w:tcPr>
                <w:p>
                  <w:r>
                    <w:t xml:space="preserve">Smoke more tobacco post prison entry</w:t>
                  </w:r>
                </w:p>
              </w:tc>
              <w:tc>
                <w:tcPr>
                  <w:tcW w:w="1550" w:type="pct"/>
                  <w:vAlign w:val="top"/>
                </w:tcPr>
                <w:p>
                  <w:r>
                    <w:t xml:space="preserve">Yes/No</w:t>
                  </w:r>
                </w:p>
              </w:tc>
              <w:tc>
                <w:tcPr>
                  <w:tcW w:w="900" w:type="pct"/>
                  <w:vAlign w:val="top"/>
                </w:tcPr>
                <w:p>
                  <w:r>
                    <w:t xml:space="preserve">N/A</w:t>
                  </w:r>
                </w:p>
              </w:tc>
            </w:tr>
          </w:tbl>
          <w:tbl>
            <w:tblPr>
              <w:tblStyle w:val="TableGrid"/>
              <w:tblW w:w="5000" w:type="pct"/>
              <w:tblLayout w:type="autofit"/>
            </w:tblPr>
            <w:tblGrid>
              <w:gridCol/>
              <w:gridCol/>
              <w:gridCol/>
            </w:tblGrid>
            <w:tr>
              <w:trPr/>
              <w:tc>
                <w:tcPr>
                  <w:tcW w:w="2500" w:type="pct"/>
                  <w:vAlign w:val="top"/>
                </w:tcPr>
                <w:p>
                  <w:r>
                    <w:t xml:space="preserve">Plan to continue smoking on exit          </w:t>
                  </w:r>
                </w:p>
              </w:tc>
              <w:tc>
                <w:tcPr>
                  <w:tcW w:w="1650" w:type="pct"/>
                  <w:vAlign w:val="top"/>
                </w:tcPr>
                <w:p>
                  <w:r>
                    <w:t xml:space="preserve">Yes/No</w:t>
                  </w:r>
                </w:p>
              </w:tc>
              <w:tc>
                <w:tcPr>
                  <w:tcW w:w="800" w:type="pct"/>
                  <w:vAlign w:val="top"/>
                </w:tcPr>
                <w:p>
                  <w:r>
                    <w:t xml:space="preserve">N/A</w:t>
                  </w:r>
                </w:p>
              </w:tc>
            </w:tr>
          </w:tbl>
          <w:p>
            <w:r>
              <w:t xml:space="preserve"> </w:t>
            </w:r>
          </w:p>
          <w:p>
            <w:r>
              <w:t xml:space="preserve">N/A is 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on a prison dischargee's smoking status and history are collected from prisoners who are going to be discharged from the prison system in the following 4 weeks from the date of data collection, on the National Prisoner Health Census Prison Discharge form.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0f4b7a0a47f44d4">
              <w:r>
                <w:rPr>
                  <w:rStyle w:val="Hyperlink"/>
                </w:rPr>
                <w:t xml:space="preserve">Prison dischargee smoking status cluster</w:t>
              </w:r>
            </w:hyperlink>
          </w:p>
          <w:p>
            <w:pPr>
              <w:pStyle w:val="registration-status"/>
              <w:spacing w:before="0" w:after="0"/>
            </w:pPr>
            <w:hyperlink w:history="true" r:id="R6050415c512b4cb6">
              <w:r>
                <w:rPr>
                  <w:rStyle w:val="Hyperlink"/>
                  <w:color w:val="244061"/>
                </w:rPr>
                <w:t xml:space="preserve">Health</w:t>
              </w:r>
            </w:hyperlink>
            <w:r>
              <w:rPr>
                <w:rStyle w:val="row-content"/>
                <w:color w:val="244061"/>
              </w:rPr>
              <w:t xml:space="preserve">, Superseded 29/05/2024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ba845ada4684adc">
              <w:r>
                <w:rPr>
                  <w:rStyle w:val="Hyperlink"/>
                </w:rPr>
                <w:t xml:space="preserve">Prison dischargee DSS</w:t>
              </w:r>
            </w:hyperlink>
          </w:p>
          <w:p>
            <w:pPr>
              <w:pStyle w:val="registration-status"/>
              <w:spacing w:before="0" w:after="0"/>
            </w:pPr>
            <w:hyperlink w:history="true" r:id="Rda7f9c99be9e4a99">
              <w:r>
                <w:rPr>
                  <w:rStyle w:val="Hyperlink"/>
                  <w:color w:val="244061"/>
                </w:rPr>
                <w:t xml:space="preserve">Health</w:t>
              </w:r>
            </w:hyperlink>
            <w:r>
              <w:rPr>
                <w:rStyle w:val="row-content"/>
                <w:color w:val="244061"/>
              </w:rPr>
              <w:t xml:space="preserve">, Superseded 28/04/2016</w:t>
            </w:r>
          </w:p>
          <w:p>
            <w:r>
              <w:rPr>
                <w:rStyle w:val="row-content"/>
                <w:b/>
                <w:i/>
              </w:rPr>
              <w:t xml:space="preserve">DSS specific information: </w:t>
            </w:r>
          </w:p>
          <w:p>
            <w:r>
              <w:rPr>
                <w:rStyle w:val="row-content"/>
              </w:rPr>
              <w:t xml:space="preserve">For the Prisoner Health DSS, this question is formed using the responses to 5 questions:</w:t>
            </w:r>
          </w:p>
          <w:p>
            <w:r>
              <w:rPr>
                <w:rStyle w:val="row-content"/>
              </w:rPr>
              <w:t xml:space="preserve">a) Do you currently smoke tobacco?</w:t>
            </w:r>
          </w:p>
          <w:p>
            <w:pPr>
              <w:pStyle w:val="ListParagraph"/>
              <w:numPr>
                <w:ilvl w:val="0"/>
                <w:numId w:val="2"/>
              </w:numPr>
            </w:pPr>
            <w:r>
              <w:rPr>
                <w:rStyle w:val="row-content"/>
              </w:rPr>
              <w:t xml:space="preserve">Yes</w:t>
            </w:r>
          </w:p>
          <w:p>
            <w:pPr>
              <w:pStyle w:val="ListParagraph"/>
              <w:numPr>
                <w:ilvl w:val="0"/>
                <w:numId w:val="2"/>
              </w:numPr>
            </w:pPr>
            <w:r>
              <w:rPr>
                <w:rStyle w:val="row-content"/>
              </w:rPr>
              <w:t xml:space="preserve">No</w:t>
            </w:r>
          </w:p>
          <w:p>
            <w:pPr>
              <w:pStyle w:val="ListParagraph"/>
              <w:numPr>
                <w:ilvl w:val="0"/>
                <w:numId w:val="2"/>
              </w:numPr>
            </w:pPr>
            <w:r>
              <w:rPr>
                <w:rStyle w:val="row-content"/>
              </w:rPr>
              <w:t xml:space="preserve">Have never smoked</w:t>
            </w:r>
          </w:p>
          <w:p>
            <w:r>
              <w:rPr>
                <w:rStyle w:val="row-content"/>
              </w:rPr>
              <w:t xml:space="preserve">b) Did you smoke upon entry to prison this time?</w:t>
            </w:r>
          </w:p>
          <w:p>
            <w:r>
              <w:rPr>
                <w:rStyle w:val="row-content"/>
              </w:rPr>
              <w:t xml:space="preserve">c) While in prison this time, did you plan to give up smoking?</w:t>
            </w:r>
          </w:p>
          <w:p>
            <w:pPr>
              <w:pStyle w:val="ListParagraph"/>
              <w:numPr>
                <w:ilvl w:val="0"/>
                <w:numId w:val="3"/>
              </w:numPr>
            </w:pPr>
            <w:r>
              <w:rPr>
                <w:rStyle w:val="row-content"/>
              </w:rPr>
              <w:t xml:space="preserve">Yes, and was successful</w:t>
            </w:r>
          </w:p>
          <w:p>
            <w:pPr>
              <w:pStyle w:val="ListParagraph"/>
              <w:numPr>
                <w:ilvl w:val="0"/>
                <w:numId w:val="3"/>
              </w:numPr>
            </w:pPr>
            <w:r>
              <w:rPr>
                <w:rStyle w:val="row-content"/>
              </w:rPr>
              <w:t xml:space="preserve">Yes, and was unsuccessful</w:t>
            </w:r>
          </w:p>
          <w:p>
            <w:pPr>
              <w:pStyle w:val="ListParagraph"/>
              <w:numPr>
                <w:ilvl w:val="0"/>
                <w:numId w:val="3"/>
              </w:numPr>
            </w:pPr>
            <w:r>
              <w:rPr>
                <w:rStyle w:val="row-content"/>
              </w:rPr>
              <w:t xml:space="preserve">No</w:t>
            </w:r>
          </w:p>
          <w:p>
            <w:r>
              <w:rPr>
                <w:rStyle w:val="row-content"/>
              </w:rPr>
              <w:t xml:space="preserve">d) While in prison this time, did you undertake any smoking cessation programs?</w:t>
            </w:r>
          </w:p>
          <w:p>
            <w:r>
              <w:rPr>
                <w:rStyle w:val="row-content"/>
              </w:rPr>
              <w:t xml:space="preserve">e) Compare with before you came into prison this time, do you now smoke more tobacco?</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8e7c60b8359f4d76">
                    <w:r>
                      <w:rPr>
                        <w:rStyle w:val="Hyperlink"/>
                      </w:rPr>
                      <w:t xml:space="preserve">Person—ever smoked a full cigarette indicator, yes/no/not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9603e9e68be44155">
                    <w:r>
                      <w:rPr>
                        <w:rStyle w:val="Hyperlink"/>
                      </w:rPr>
                      <w:t xml:space="preserve">Person—tobacco smoking start age, total years N[NN]</w:t>
                    </w:r>
                  </w:hyperlink>
                </w:p>
                <w:p>
                  <w:r>
                    <w:rPr>
                      <w:b/>
                      <w:i/>
                      <w:color w:val="333333"/>
                    </w:rPr>
                    <w:t xml:space="preserve">Conditional obligation:</w:t>
                  </w:r>
                </w:p>
                <w:p>
                  <w:r>
                    <w:t xml:space="preserve">Conditional on a yes response to </w:t>
                  </w:r>
                </w:p>
                <w:p>
                  <w:hyperlink w:history="true" r:id="R3338d193cdbd4225">
                    <w:r>
                      <w:rPr>
                        <w:rStyle w:val="Hyperlink"/>
                      </w:rPr>
                      <w:t xml:space="preserve">Person - ever smoked a full cigarette indicator, yes/no/not stated/inadequately described code N</w:t>
                    </w:r>
                  </w:hyperlink>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ae3089bb892b4dc4">
                    <w:r>
                      <w:rPr>
                        <w:rStyle w:val="Hyperlink"/>
                      </w:rPr>
                      <w:t xml:space="preserve">Person—current smoking status indicator, yes/no/not stated/inadequately described code N</w:t>
                    </w:r>
                  </w:hyperlink>
                </w:p>
                <w:p>
                  <w:r>
                    <w:rPr>
                      <w:b/>
                      <w:i/>
                      <w:color w:val="333333"/>
                    </w:rPr>
                    <w:t xml:space="preserve">Conditional obligation:</w:t>
                  </w:r>
                </w:p>
                <w:p>
                  <w:r>
                    <w:t xml:space="preserve">Conditional on a yes response to </w:t>
                  </w:r>
                  <w:hyperlink w:history="true" r:id="R02eb28b60b9244b3">
                    <w:r>
                      <w:rPr>
                        <w:rStyle w:val="Hyperlink"/>
                      </w:rPr>
                      <w:t xml:space="preserve">Person - ever smoked a full cigarette indicator, yes/no/not stated/ inadequately described code 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3c49c2515f4546f5">
                    <w:r>
                      <w:rPr>
                        <w:rStyle w:val="Hyperlink"/>
                      </w:rPr>
                      <w:t xml:space="preserve">Prison dischargee—tobacco smoking status prior to imprisonment indicator, yes/no code N</w:t>
                    </w:r>
                  </w:hyperlink>
                </w:p>
                <w:p>
                  <w:r>
                    <w:rPr>
                      <w:b/>
                      <w:i/>
                      <w:color w:val="333333"/>
                    </w:rPr>
                    <w:t xml:space="preserve">Conditional obligation:</w:t>
                  </w:r>
                </w:p>
                <w:p>
                  <w:r>
                    <w:t xml:space="preserve">Conditional on a yes response to </w:t>
                  </w:r>
                  <w:hyperlink w:history="true" r:id="R1c5ab59022c64f2e">
                    <w:r>
                      <w:rPr>
                        <w:rStyle w:val="Hyperlink"/>
                      </w:rPr>
                      <w:t xml:space="preserve">Person-ever smoked a full cigarette indicator, yes/no/not stated/inadequately described code N</w:t>
                    </w:r>
                  </w:hyperlink>
                  <w:r>
                    <w:t xml:space="preserve">.</w:t>
                  </w:r>
                </w:p>
                <w:p>
                  <w:r>
                    <w:rPr>
                      <w:b/>
                      <w:i/>
                      <w:color w:val="333333"/>
                    </w:rPr>
                    <w:t xml:space="preserve">DSS specific information:</w:t>
                  </w:r>
                </w:p>
                <w:p>
                  <w:r>
                    <w:t xml:space="preserve">Prior to most recent imprisonment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216e2e60eb87469b">
                    <w:r>
                      <w:rPr>
                        <w:rStyle w:val="Hyperlink"/>
                      </w:rPr>
                      <w:t xml:space="preserve">Person—tobacco smoking cessation indicator, yes/no code N</w:t>
                    </w:r>
                  </w:hyperlink>
                </w:p>
                <w:p>
                  <w:r>
                    <w:rPr>
                      <w:b/>
                      <w:i/>
                      <w:color w:val="333333"/>
                    </w:rPr>
                    <w:t xml:space="preserve">Conditional obligation:</w:t>
                  </w:r>
                </w:p>
                <w:p>
                  <w:r>
                    <w:t xml:space="preserve">Conditional on a yes response to </w:t>
                  </w:r>
                  <w:hyperlink w:history="true" r:id="Rb6136a691dea46ea">
                    <w:r>
                      <w:rPr>
                        <w:rStyle w:val="Hyperlink"/>
                      </w:rPr>
                      <w:t xml:space="preserve">Person-ever smoked a full cigarette indicator, yes/no/not stated/ inadequately described code N</w:t>
                    </w:r>
                  </w:hyperlink>
                  <w:r>
                    <w:t xml:space="preserve">.</w:t>
                  </w:r>
                </w:p>
                <w:p>
                  <w:r>
                    <w:t xml:space="preserve"> </w:t>
                  </w:r>
                </w:p>
                <w:p>
                  <w:r>
                    <w:rPr>
                      <w:b/>
                      <w:i/>
                      <w:color w:val="333333"/>
                    </w:rPr>
                    <w:t xml:space="preserve">DSS specific information:</w:t>
                  </w:r>
                </w:p>
                <w:p>
                  <w:r>
                    <w:t xml:space="preserve">During the most recent imprisonment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348c7d2e3ce7486b">
                    <w:r>
                      <w:rPr>
                        <w:rStyle w:val="Hyperlink"/>
                      </w:rPr>
                      <w:t xml:space="preserve">Prison dischargee—smoking cessation program participation indicator, yes/no code N</w:t>
                    </w:r>
                  </w:hyperlink>
                </w:p>
                <w:p>
                  <w:r>
                    <w:rPr>
                      <w:b/>
                      <w:i/>
                      <w:color w:val="333333"/>
                    </w:rPr>
                    <w:t xml:space="preserve">Conditional obligation:</w:t>
                  </w:r>
                </w:p>
                <w:p>
                  <w:r>
                    <w:t xml:space="preserve">Conditional on a yes response to </w:t>
                  </w:r>
                  <w:hyperlink w:history="true" r:id="R26dbfa23978b4a63">
                    <w:r>
                      <w:rPr>
                        <w:rStyle w:val="Hyperlink"/>
                      </w:rPr>
                      <w:t xml:space="preserve">Person-current smoking status indicator, yes/no/not stated/ inadequately described code N</w:t>
                    </w:r>
                  </w:hyperlink>
                  <w:r>
                    <w:t xml:space="preserve">.</w:t>
                  </w:r>
                </w:p>
                <w:p>
                  <w:r>
                    <w:rPr>
                      <w:b/>
                      <w:i/>
                      <w:color w:val="333333"/>
                    </w:rPr>
                    <w:t xml:space="preserve">DSS specific information:</w:t>
                  </w:r>
                </w:p>
                <w:p>
                  <w:r>
                    <w:t xml:space="preserve">During the most recent imprisonment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fd6708beb86c4993">
                    <w:r>
                      <w:rPr>
                        <w:rStyle w:val="Hyperlink"/>
                      </w:rPr>
                      <w:t xml:space="preserve">Prison dischargee—change in tobacco consumption indicator, more/less/the same/unknown code N</w:t>
                    </w:r>
                  </w:hyperlink>
                </w:p>
                <w:p>
                  <w:r>
                    <w:rPr>
                      <w:b/>
                      <w:i/>
                      <w:color w:val="333333"/>
                    </w:rPr>
                    <w:t xml:space="preserve">Conditional obligation:</w:t>
                  </w:r>
                </w:p>
                <w:p>
                  <w:r>
                    <w:t xml:space="preserve">Conditional on a yes response to </w:t>
                  </w:r>
                  <w:hyperlink w:history="true" r:id="R2212eab436fb40c6">
                    <w:r>
                      <w:rPr>
                        <w:rStyle w:val="Hyperlink"/>
                      </w:rPr>
                      <w:t xml:space="preserve">Person-current smoking status indicator, yes/no/not stated/inadequately described code N</w:t>
                    </w:r>
                  </w:hyperlink>
                  <w:r>
                    <w:t xml:space="preserve">.</w:t>
                  </w:r>
                </w:p>
                <w:p>
                  <w:r>
                    <w:rPr>
                      <w:b/>
                      <w:i/>
                      <w:color w:val="333333"/>
                    </w:rPr>
                    <w:t xml:space="preserve">DSS specific information:</w:t>
                  </w:r>
                </w:p>
                <w:p>
                  <w:r>
                    <w:t xml:space="preserve">During most recent imprisonment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743269166e2d4c9d">
                    <w:r>
                      <w:rPr>
                        <w:rStyle w:val="Hyperlink"/>
                      </w:rPr>
                      <w:t xml:space="preserve">Prison dischargee—plan to continue smoking status, yes/no/don't know code N</w:t>
                    </w:r>
                  </w:hyperlink>
                </w:p>
                <w:p>
                  <w:r>
                    <w:rPr>
                      <w:b/>
                      <w:i/>
                      <w:color w:val="333333"/>
                    </w:rPr>
                    <w:t xml:space="preserve">Conditional obligation:</w:t>
                  </w:r>
                </w:p>
                <w:p>
                  <w:r>
                    <w:t xml:space="preserve">Conditional on a yes response to </w:t>
                  </w:r>
                </w:p>
                <w:p>
                  <w:hyperlink w:history="true" r:id="Rf7cc8e86b3824ba3">
                    <w:r>
                      <w:rPr>
                        <w:rStyle w:val="Hyperlink"/>
                      </w:rPr>
                      <w:t xml:space="preserve">Person-current smoking status indicator, yes/no/not stated/inadequately described code 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7f19205f2c64456c">
                    <w:r>
                      <w:rPr>
                        <w:rStyle w:val="Hyperlink"/>
                      </w:rPr>
                      <w:t xml:space="preserve">Prison dischargee—assistance available to quit smoking, quit smoking program code N</w:t>
                    </w:r>
                  </w:hyperlink>
                </w:p>
                <w:p>
                  <w:r>
                    <w:rPr>
                      <w:b/>
                      <w:i/>
                      <w:color w:val="333333"/>
                    </w:rPr>
                    <w:t xml:space="preserve">DSS specific information:</w:t>
                  </w:r>
                </w:p>
                <w:p>
                  <w:r>
                    <w:t xml:space="preserve">During most recent imprisonment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ab0ddb58c99c49ac">
                    <w:r>
                      <w:rPr>
                        <w:rStyle w:val="Hyperlink"/>
                      </w:rPr>
                      <w:t xml:space="preserve">Prison dischargee—assistance used to quit smoking, quit smoking program code N</w:t>
                    </w:r>
                  </w:hyperlink>
                </w:p>
                <w:p>
                  <w:r>
                    <w:rPr>
                      <w:b/>
                      <w:i/>
                      <w:color w:val="333333"/>
                    </w:rPr>
                    <w:t xml:space="preserve">DSS specific information:</w:t>
                  </w:r>
                </w:p>
                <w:p>
                  <w:r>
                    <w:t xml:space="preserve">During most recent imprisonment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f40b9a16ea68414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483140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02da28c633f40e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40b9a16ea68414d" /><Relationship Type="http://schemas.openxmlformats.org/officeDocument/2006/relationships/header" Target="/word/header1.xml" Id="R30dfabbeb83e465f" /><Relationship Type="http://schemas.openxmlformats.org/officeDocument/2006/relationships/settings" Target="/word/settings.xml" Id="Rc59a3d21dc524e81" /><Relationship Type="http://schemas.openxmlformats.org/officeDocument/2006/relationships/styles" Target="/word/styles.xml" Id="Rdfcb56c9fddb4f11" /><Relationship Type="http://schemas.openxmlformats.org/officeDocument/2006/relationships/numbering" Target="/word/numbering.xml" Id="R7cd479b48e6d4164" /><Relationship Type="http://schemas.openxmlformats.org/officeDocument/2006/relationships/hyperlink" Target="https://meteor.aihw.gov.au/RegistrationAuthority/12" TargetMode="External" Id="Ra9a01831e6714102" /><Relationship Type="http://schemas.openxmlformats.org/officeDocument/2006/relationships/hyperlink" Target="https://meteor.aihw.gov.au/content/625820" TargetMode="External" Id="R30f4b7a0a47f44d4" /><Relationship Type="http://schemas.openxmlformats.org/officeDocument/2006/relationships/hyperlink" Target="https://meteor.aihw.gov.au/RegistrationAuthority/12" TargetMode="External" Id="R6050415c512b4cb6" /><Relationship Type="http://schemas.openxmlformats.org/officeDocument/2006/relationships/hyperlink" Target="https://meteor.aihw.gov.au/content/482303" TargetMode="External" Id="Rfba845ada4684adc" /><Relationship Type="http://schemas.openxmlformats.org/officeDocument/2006/relationships/hyperlink" Target="https://meteor.aihw.gov.au/RegistrationAuthority/12" TargetMode="External" Id="Rda7f9c99be9e4a99" /><Relationship Type="http://schemas.openxmlformats.org/officeDocument/2006/relationships/hyperlink" Target="https://meteor.aihw.gov.au/content/399275" TargetMode="External" Id="R8e7c60b8359f4d76" /><Relationship Type="http://schemas.openxmlformats.org/officeDocument/2006/relationships/hyperlink" Target="https://meteor.aihw.gov.au/content/376322" TargetMode="External" Id="R9603e9e68be44155" /><Relationship Type="http://schemas.openxmlformats.org/officeDocument/2006/relationships/hyperlink" Target="https://meteor.aihw.gov.au/content/399275" TargetMode="External" Id="R3338d193cdbd4225" /><Relationship Type="http://schemas.openxmlformats.org/officeDocument/2006/relationships/hyperlink" Target="https://meteor.aihw.gov.au/content/399538" TargetMode="External" Id="Rae3089bb892b4dc4" /><Relationship Type="http://schemas.openxmlformats.org/officeDocument/2006/relationships/hyperlink" Target="https://meteor.aihw.gov.au/content/399275" TargetMode="External" Id="R02eb28b60b9244b3" /><Relationship Type="http://schemas.openxmlformats.org/officeDocument/2006/relationships/hyperlink" Target="https://meteor.aihw.gov.au/content/483077" TargetMode="External" Id="R3c49c2515f4546f5" /><Relationship Type="http://schemas.openxmlformats.org/officeDocument/2006/relationships/hyperlink" Target="https://meteor.aihw.gov.au/content/399275" TargetMode="External" Id="R1c5ab59022c64f2e" /><Relationship Type="http://schemas.openxmlformats.org/officeDocument/2006/relationships/hyperlink" Target="https://meteor.aihw.gov.au/content/586209" TargetMode="External" Id="R216e2e60eb87469b" /><Relationship Type="http://schemas.openxmlformats.org/officeDocument/2006/relationships/hyperlink" Target="https://meteor.aihw.gov.au/content/399275" TargetMode="External" Id="Rb6136a691dea46ea" /><Relationship Type="http://schemas.openxmlformats.org/officeDocument/2006/relationships/hyperlink" Target="https://meteor.aihw.gov.au/content/483120" TargetMode="External" Id="R348c7d2e3ce7486b" /><Relationship Type="http://schemas.openxmlformats.org/officeDocument/2006/relationships/hyperlink" Target="https://meteor.aihw.gov.au/content/399538" TargetMode="External" Id="R26dbfa23978b4a63" /><Relationship Type="http://schemas.openxmlformats.org/officeDocument/2006/relationships/hyperlink" Target="https://meteor.aihw.gov.au/content/483131" TargetMode="External" Id="Rfd6708beb86c4993" /><Relationship Type="http://schemas.openxmlformats.org/officeDocument/2006/relationships/hyperlink" Target="https://meteor.aihw.gov.au/content/399538" TargetMode="External" Id="R2212eab436fb40c6" /><Relationship Type="http://schemas.openxmlformats.org/officeDocument/2006/relationships/hyperlink" Target="https://meteor.aihw.gov.au/content/483099" TargetMode="External" Id="R743269166e2d4c9d" /><Relationship Type="http://schemas.openxmlformats.org/officeDocument/2006/relationships/hyperlink" Target="https://meteor.aihw.gov.au/content/399538" TargetMode="External" Id="Rf7cc8e86b3824ba3" /><Relationship Type="http://schemas.openxmlformats.org/officeDocument/2006/relationships/hyperlink" Target="https://meteor.aihw.gov.au/content/613513" TargetMode="External" Id="R7f19205f2c64456c" /><Relationship Type="http://schemas.openxmlformats.org/officeDocument/2006/relationships/hyperlink" Target="https://meteor.aihw.gov.au/content/613500" TargetMode="External" Id="Rab0ddb58c99c49ac" /></Relationships>
</file>

<file path=word/_rels/header1.xml.rels>&#65279;<?xml version="1.0" encoding="utf-8"?><Relationships xmlns="http://schemas.openxmlformats.org/package/2006/relationships"><Relationship Type="http://schemas.openxmlformats.org/officeDocument/2006/relationships/image" Target="/media/image.png" Id="Rf02da28c633f40e8" /></Relationships>
</file>