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f65c3732184f5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13-Tobacco smoking during pregnancy,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13-Tobacco smoking during pregnancy,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8f0f438b084d7c">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r>
              <w:rPr>
                <w:rStyle w:val="row-content-rich-text"/>
              </w:rPr>
              <w:t xml:space="preserve">Data collected as part of the National Perinatal Data Collection include a National Minimum Data Set and were supplied by State and Territory health authorities to the National Perinatal Epidemiology and Statistics Unit (NPESU),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2009. Data are collected on an ongoing basis and are compiled by the AIHW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2"/>
              </w:numPr>
            </w:pPr>
            <w:r>
              <w:rPr>
                <w:rStyle w:val="row-content-rich-text"/>
                <w:i/>
              </w:rPr>
              <w:t xml:space="preserve">Australia’s mothers and babies</w:t>
            </w:r>
            <w:r>
              <w:rPr>
                <w:rStyle w:val="row-content-rich-text"/>
              </w:rPr>
              <w:t xml:space="preserve"> annual report </w:t>
            </w:r>
          </w:p>
          <w:p>
            <w:pPr>
              <w:pStyle w:val="ListParagraph"/>
              <w:numPr>
                <w:ilvl w:val="0"/>
                <w:numId w:val="2"/>
              </w:numPr>
            </w:pPr>
            <w:r>
              <w:rPr>
                <w:rStyle w:val="row-content-rich-text"/>
              </w:rPr>
              <w:t xml:space="preserve">Smoking and pregnancy</w:t>
            </w:r>
          </w:p>
          <w:p>
            <w:pPr>
              <w:pStyle w:val="ListParagraph"/>
              <w:numPr>
                <w:ilvl w:val="0"/>
                <w:numId w:val="2"/>
              </w:numPr>
            </w:pPr>
            <w:r>
              <w:rPr>
                <w:rStyle w:val="row-content-rich-text"/>
                <w:i/>
              </w:rPr>
              <w:t xml:space="preserve">Indigenous mothers and their babies, Australia 2001-2004</w:t>
            </w:r>
          </w:p>
          <w:p>
            <w:pPr>
              <w:pStyle w:val="ListParagraph"/>
              <w:numPr>
                <w:ilvl w:val="0"/>
                <w:numId w:val="2"/>
              </w:numPr>
            </w:pPr>
            <w:r>
              <w:rPr>
                <w:rStyle w:val="row-content-rich-text"/>
              </w:rPr>
              <w:t xml:space="preserve">METeOR – online metadata repository</w:t>
            </w:r>
          </w:p>
          <w:p>
            <w:pPr>
              <w:pStyle w:val="ListParagraph"/>
              <w:numPr>
                <w:ilvl w:val="0"/>
                <w:numId w:val="2"/>
              </w:numPr>
            </w:pPr>
            <w:r>
              <w:rPr>
                <w:rStyle w:val="row-content-rich-text"/>
                <w:i/>
              </w:rPr>
              <w:t xml:space="preserve">National health data dictionary</w:t>
            </w:r>
            <w:r>
              <w:rPr>
                <w:rStyle w:val="row-content-rich-text"/>
              </w:rPr>
              <w:t xml:space="preserve">.</w:t>
            </w:r>
          </w:p>
          <w:p>
            <w:pPr>
              <w:spacing w:after="160"/>
            </w:pPr>
            <w:r>
              <w:rPr>
                <w:rStyle w:val="row-content-rich-text"/>
              </w:rPr>
              <w:t xml:space="preserve">Ad hoc data are also available on request (charges apply to recover costs).</w:t>
            </w:r>
          </w:p>
          <w:p>
            <w:pPr/>
            <w:r>
              <w:rPr>
                <w:rStyle w:val="row-content-rich-text"/>
              </w:rPr>
              <w:t xml:space="preserve">Data for this indicator are published annually in </w:t>
            </w:r>
            <w:r>
              <w:rPr>
                <w:rStyle w:val="row-content-rich-text"/>
                <w:i/>
              </w:rPr>
              <w:t xml:space="preserve">Australia’s mothers and babies</w:t>
            </w:r>
            <w:r>
              <w:rPr>
                <w:rStyle w:val="row-content-rich-text"/>
              </w:rPr>
              <w:t xml:space="preserve">; and biennially in the </w:t>
            </w:r>
            <w:r>
              <w:rPr>
                <w:rStyle w:val="row-content-rich-text"/>
                <w:i/>
              </w:rPr>
              <w:t xml:space="preserve">Aboriginal and Torres Strait Islander Health Performance Framework</w:t>
            </w:r>
            <w:r>
              <w:rPr>
                <w:rStyle w:val="row-content-rich-text"/>
                <w:i/>
              </w:rPr>
              <w:t xml:space="preserve">report</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are published annually in </w:t>
            </w:r>
            <w:r>
              <w:rPr>
                <w:rStyle w:val="row-content-rich-text"/>
                <w:i/>
              </w:rPr>
              <w:t xml:space="preserve">Australia’s mothers and babies</w:t>
            </w:r>
            <w:r>
              <w:rPr>
                <w:rStyle w:val="row-content-rich-text"/>
              </w:rPr>
              <w:t xml:space="preserve"> (Chapter 1), available in hard copy or on the AIHW website. Comprehensive information on the quality of Perinatal NMDS elements are published in </w:t>
            </w:r>
            <w:r>
              <w:rPr>
                <w:rStyle w:val="row-content-rich-text"/>
                <w:i/>
              </w:rPr>
              <w:t xml:space="preserve">Perinatal National Minimum Data Set</w:t>
            </w:r>
            <w:r>
              <w:rPr>
                <w:rStyle w:val="row-content-rich-text"/>
              </w:rPr>
              <w:t xml:space="preserve"> compliance evaluation 2001 to 2005. Readers are advised to read caveat information to ensure appropriate interpretation of the performance indicator. More detailed information on the quality of Indigenous data that might affect interpretation of the indicator was published in </w:t>
            </w:r>
            <w:r>
              <w:rPr>
                <w:rStyle w:val="row-content-rich-text"/>
                <w:i/>
              </w:rPr>
              <w:t xml:space="preserve">Indigenous mothers and their babies, Australia 2001-2004</w:t>
            </w:r>
            <w:r>
              <w:rPr>
                <w:rStyle w:val="row-content-rich-text"/>
              </w:rPr>
              <w:t xml:space="preserve"> (Chapter 1 &amp; Chapter 5).</w:t>
            </w:r>
          </w:p>
          <w:p>
            <w:pPr/>
            <w:r>
              <w:rPr>
                <w:rStyle w:val="row-content-rich-text"/>
              </w:rPr>
              <w:t xml:space="preserve">Metadata information for this indicator are published in the AIHW’s online metadata repository — METeOR. Nationally consistent data items on smoking during pregnancy were added to the Perinatal NMDS from 2010 and are published in the </w:t>
            </w:r>
            <w:r>
              <w:rPr>
                <w:rStyle w:val="row-content-rich-text"/>
                <w:i/>
              </w:rPr>
              <w:t xml:space="preserve">National Health Data Dictionary</w:t>
            </w:r>
            <w:r>
              <w:rPr>
                <w:rStyle w:val="row-content-rich-text"/>
              </w:rPr>
              <w:t xml:space="preserve"> as a national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National Minimum Data Set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It includes data items relating to the mother, including demographic characteristics and factors relating to the pregnancy, labour and birth; and data items relating to the baby, including birth status, sex, gestational age at birth, birthweight and neonatal morbidity and fetal deaths.</w:t>
            </w:r>
          </w:p>
          <w:p>
            <w:pPr>
              <w:spacing w:after="160"/>
            </w:pPr>
            <w:r>
              <w:rPr>
                <w:rStyle w:val="row-content-rich-text"/>
              </w:rPr>
              <w:t xml:space="preserve">There is currently no data element in the Perinatal National Minimum Data Set for smoking during pregnancy, however some information is obtained as part of the NPDC. A program for national data development was completed in 2009 to add nationally agreed data items on smoking during pregnancy to the Perinatal NMDS from July 2010.</w:t>
            </w:r>
          </w:p>
          <w:p>
            <w:pPr>
              <w:spacing w:after="160"/>
            </w:pPr>
            <w:r>
              <w:rPr>
                <w:rStyle w:val="row-content-rich-text"/>
              </w:rPr>
              <w:t xml:space="preserve">For 2009, data on smoking during pregnancy was available from all states and territories.</w:t>
            </w:r>
          </w:p>
          <w:p>
            <w:pPr>
              <w:spacing w:after="160"/>
            </w:pPr>
            <w:r>
              <w:rPr>
                <w:rStyle w:val="row-content-rich-text"/>
              </w:rPr>
              <w:t xml:space="preserve">Although the NPDC includes all relevant data elements of interest for this indicator, definitions used for smoking during pregnancy differ among the jurisdictions. All states and territories currently collect at least one smoking question as part of their routine perinatal data collections. Data for the Northern Territory and South Australia relate to smoking status at the first antenatal visit. For South Auatralia, 'smoked' includes women who quit before the first antenatal visit. This may result in higher rates of smoking being reported for these jurisdictions because often the first antenatal visit will precede pregnancy-related harm minimisation interventions designed to stop smoking during pregnancy. Given the different timing of data collection on smoking during pregnancy in the different jurisdictions, comparisons between states and territories should be interpreted with caution.</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NMDS item on Indigenous status of mother. No formal national assessment has been undertaken to determine completeness of the coverage of Indigenous mothers in the NPDC. However, the proportion of Indigenous mothers for the period 2000-2009 has been consistent, at 3.4–3.8 per cent of women who gave birth.</w:t>
            </w:r>
          </w:p>
          <w:p>
            <w:pPr>
              <w:spacing w:after="160"/>
            </w:pPr>
            <w:r>
              <w:rPr>
                <w:rStyle w:val="row-content-rich-text"/>
              </w:rPr>
              <w:t xml:space="preserve">Mothers for whom Indigenous status was not stated have been excluded from analyses for this indicator.</w:t>
            </w:r>
          </w:p>
          <w:p>
            <w:pPr>
              <w:spacing w:after="160"/>
            </w:pPr>
            <w:r>
              <w:rPr>
                <w:rStyle w:val="row-content-rich-text"/>
              </w:rPr>
              <w:t xml:space="preserve">Data provided for this indicator on women who smoked during pregnancy includes women who quit during pregnancy.</w:t>
            </w:r>
          </w:p>
          <w:p>
            <w:pPr/>
            <w:r>
              <w:rPr>
                <w:rStyle w:val="row-content-rich-text"/>
              </w:rPr>
              <w:t xml:space="preserve">Analysis by State/Territory is based on the usual residence of the mother. Excludes Australian non-residents of external territories and where State/Territory of residence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Institute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data supplied for the 2009 Perinatal NMDS by Victoria to prepare this indicator was not the final data. Further minor changes to the data are unlikely to produce any detectable change to the indicator. This indicator is calculated on data that has been reported to the AIHW. Prior to publication, these data are referred back to jurisdictions for review. The Institute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Data presented by Indigenous status are influenced by the quality and completeness of Indigenous identification of mothers which may differ among jurisdictions. Approximately 0.4 per cent of mothers who gave birth in the reference period had missing Indigenous status information. No adjustments have been made for under-identification or missing Indigenous status information and thus jurisdictional comparisons should not be made.</w:t>
            </w:r>
          </w:p>
          <w:p>
            <w:pPr/>
            <w:r>
              <w:rPr>
                <w:rStyle w:val="row-content-rich-text"/>
              </w:rPr>
              <w:t xml:space="preserve">Nationally, there were 4.3 per cent of Indigenous mothers for whom smoking status was not stated in 2009. The Northern Territory had a large proportion of Indigenous mothers whose smoking status was not stated (25.8 per cent) compared with the other states and territories. Consequently, this may not be an accurate reflection of the true proportion of Indigenous women in the Northern Territory who smoked during pregnancy. The proportion of Indigenous women aged 18 or over who smoked was 49.9 per cent in Northern Territory (ABS 2008). Of stated responses for the Northern Territory, 54.0 per cent of Indigenous mothers smoked during pregnancy, compared with 40.1 per cent when Not stated responses were included in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interim measure is presented for this indicator, pending availability of data using the standard data definitions in the Perinatal NMDS. Data presented in future years may not be consistent or comparable with data presented here. Changing levels of Indigenous identification over time and across jurisdictions may also affect the accuracy of compiling a consistent time series for future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4062e5e6a414afc">
              <w:r>
                <w:rPr>
                  <w:rStyle w:val="Hyperlink"/>
                </w:rPr>
                <w:t xml:space="preserve">National Indigenous Reform Agreement: PI 08-Tobacco smoking during pregnancy, 2013 QS</w:t>
              </w:r>
            </w:hyperlink>
          </w:p>
          <w:p>
            <w:pPr>
              <w:spacing w:before="0" w:after="0"/>
            </w:pPr>
            <w:r>
              <w:rPr>
                <w:rStyle w:val="row-content"/>
                <w:color w:val="244061"/>
              </w:rPr>
              <w:t xml:space="preserve">       </w:t>
            </w:r>
            <w:hyperlink w:history="true" r:id="R069c1a2a9f284e61">
              <w:r>
                <w:rPr>
                  <w:rStyle w:val="Hyperlink"/>
                  <w:color w:val="244061"/>
                </w:rPr>
                <w:t xml:space="preserve">Indigenous</w:t>
              </w:r>
            </w:hyperlink>
            <w:r>
              <w:rPr>
                <w:rStyle w:val="row-content"/>
                <w:color w:val="244061"/>
              </w:rPr>
              <w:t xml:space="preserve">, Superseded 25/06/2014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b8c8f2df4774f6d">
              <w:r>
                <w:rPr>
                  <w:rStyle w:val="Hyperlink"/>
                </w:rPr>
                <w:t xml:space="preserve">National Indigenous Reform Agreement: PI 13-Tobacco smoking during pregnancy, 2012</w:t>
              </w:r>
            </w:hyperlink>
          </w:p>
          <w:p>
            <w:pPr>
              <w:spacing w:before="0" w:after="0"/>
            </w:pPr>
            <w:r>
              <w:rPr>
                <w:rStyle w:val="row-content"/>
                <w:color w:val="244061"/>
              </w:rPr>
              <w:t xml:space="preserve">       </w:t>
            </w:r>
            <w:hyperlink w:history="true" r:id="R150c3ec8fbe241dc">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1342567d69d04a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480502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83b5d807774c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42567d69d04afd" /><Relationship Type="http://schemas.openxmlformats.org/officeDocument/2006/relationships/header" Target="/word/header1.xml" Id="R29d7ee8908ac4a24" /><Relationship Type="http://schemas.openxmlformats.org/officeDocument/2006/relationships/settings" Target="/word/settings.xml" Id="R47dbadab32bf4b70" /><Relationship Type="http://schemas.openxmlformats.org/officeDocument/2006/relationships/styles" Target="/word/styles.xml" Id="R83acc050ca474ed8" /><Relationship Type="http://schemas.openxmlformats.org/officeDocument/2006/relationships/hyperlink" Target="https://meteor.aihw.gov.au/RegistrationAuthority/6" TargetMode="External" Id="R788f0f438b084d7c" /><Relationship Type="http://schemas.openxmlformats.org/officeDocument/2006/relationships/numbering" Target="/word/numbering.xml" Id="R699fd39169a141ef" /><Relationship Type="http://schemas.openxmlformats.org/officeDocument/2006/relationships/hyperlink" Target="https://meteor.aihw.gov.au/content/523315" TargetMode="External" Id="Re4062e5e6a414afc" /><Relationship Type="http://schemas.openxmlformats.org/officeDocument/2006/relationships/hyperlink" Target="https://meteor.aihw.gov.au/RegistrationAuthority/6" TargetMode="External" Id="R069c1a2a9f284e61" /><Relationship Type="http://schemas.openxmlformats.org/officeDocument/2006/relationships/hyperlink" Target="https://meteor.aihw.gov.au/content/438635" TargetMode="External" Id="R4b8c8f2df4774f6d" /><Relationship Type="http://schemas.openxmlformats.org/officeDocument/2006/relationships/hyperlink" Target="https://meteor.aihw.gov.au/RegistrationAuthority/6" TargetMode="External" Id="R150c3ec8fbe241dc" /></Relationships>
</file>

<file path=word/_rels/header1.xml.rels>&#65279;<?xml version="1.0" encoding="utf-8"?><Relationships xmlns="http://schemas.openxmlformats.org/package/2006/relationships"><Relationship Type="http://schemas.openxmlformats.org/officeDocument/2006/relationships/image" Target="/media/image.png" Id="R4783b5d807774c73" /></Relationships>
</file>