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1cc0bdfeb49a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rental units,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rental units,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tenancy rental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b29f3c2174af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The unit of accommodation (dwelling or part of a dwelling) to which a rental agreement can be made." w:history="true" r:id="Rff7d34c62c544121">
              <w:r>
                <w:rPr>
                  <w:rStyle w:val="Hyperlink"/>
                  <w:b/>
                </w:rPr>
                <w:t xml:space="preserve">tenancy rental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52d585a5394d71">
              <w:r>
                <w:rPr>
                  <w:rStyle w:val="Hyperlink"/>
                </w:rPr>
                <w:t xml:space="preserve">Service provider organisation—number of tenancy rental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b3b836783b418d">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tenancy unit is a way of counting the maximum number of distinct rentable units that a dwelling structure can contain. In the mainstream community housing data collection tenancy (rental) units are used as one of the main counting units.</w:t>
            </w:r>
          </w:p>
          <w:p>
            <w:pPr>
              <w:spacing w:after="160"/>
            </w:pPr>
            <w:r>
              <w:rPr>
                <w:rStyle w:val="row-content-rich-text"/>
              </w:rPr>
              <w:t xml:space="preserve">Whilst dwellings are used as the main counting unit in the public rental housing and state owned and managed Indigenous housing data collections, the number of tenancy (rental) units is used as a proxy for counting the number of dwellings.</w:t>
            </w:r>
          </w:p>
          <w:p>
            <w:pPr/>
            <w:r>
              <w:rPr>
                <w:rStyle w:val="row-content-rich-text"/>
              </w:rPr>
              <w:t xml:space="preserve">A dwelling structure can be a house, townhouse, duplex, townhouse, flat or boarding/rooming 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4e8f256ae4d20">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552971e2eb7c46a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3b732a9c8e4d6b">
              <w:r>
                <w:rPr>
                  <w:rStyle w:val="Hyperlink"/>
                </w:rPr>
                <w:t xml:space="preserve">Community Housing DSS 2018-</w:t>
              </w:r>
            </w:hyperlink>
          </w:p>
          <w:p>
            <w:pPr>
              <w:spacing w:before="0" w:after="0"/>
            </w:pPr>
            <w:r>
              <w:rPr>
                <w:rStyle w:val="row-content"/>
                <w:color w:val="244061"/>
              </w:rPr>
              <w:t xml:space="preserve">       </w:t>
            </w:r>
            <w:hyperlink w:history="true" r:id="R1d1e899c2cbe42c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number of tenancy rental units for the previous reference year.</w:t>
            </w:r>
          </w:p>
          <w:p>
            <w:r>
              <w:rPr>
                <w:rStyle w:val="row-content"/>
              </w:rPr>
              <w:t xml:space="preserve">Record unknown values as ‘U’ and map to code 9999 (not stated/inadequately described).</w:t>
            </w:r>
          </w:p>
          <w:p>
            <w:r>
              <w:br/>
            </w:r>
            <w:r>
              <w:br/>
            </w:r>
            <w:hyperlink w:history="true" r:id="R325e9c85ff214d19">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18d5b4dfc72e428d">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8c429967a2d3462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ddf01bf6c684ac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9fef40a092a445c2">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7e4e9865bf94e6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0ada3739d2bb46c1">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b7e85966fbdc40d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df63178b7982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4380419b6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3178b79824c5c" /><Relationship Type="http://schemas.openxmlformats.org/officeDocument/2006/relationships/header" Target="/word/header1.xml" Id="R7b7837775983485d" /><Relationship Type="http://schemas.openxmlformats.org/officeDocument/2006/relationships/settings" Target="/word/settings.xml" Id="R883c43d49d774dd3" /><Relationship Type="http://schemas.openxmlformats.org/officeDocument/2006/relationships/styles" Target="/word/styles.xml" Id="R47659737f5044ab1" /><Relationship Type="http://schemas.openxmlformats.org/officeDocument/2006/relationships/hyperlink" Target="https://meteor.aihw.gov.au/RegistrationAuthority/11" TargetMode="External" Id="Ra34b29f3c2174af6" /><Relationship Type="http://schemas.openxmlformats.org/officeDocument/2006/relationships/hyperlink" Target="https://meteor.aihw.gov.au/content/464221" TargetMode="External" Id="Rff7d34c62c544121" /><Relationship Type="http://schemas.openxmlformats.org/officeDocument/2006/relationships/hyperlink" Target="https://meteor.aihw.gov.au/content/462554" TargetMode="External" Id="Rcf52d585a5394d71" /><Relationship Type="http://schemas.openxmlformats.org/officeDocument/2006/relationships/hyperlink" Target="https://meteor.aihw.gov.au/content/480158" TargetMode="External" Id="R2fb3b836783b418d" /><Relationship Type="http://schemas.openxmlformats.org/officeDocument/2006/relationships/hyperlink" Target="https://meteor.aihw.gov.au/content/462558" TargetMode="External" Id="Rcc84e8f256ae4d20" /><Relationship Type="http://schemas.openxmlformats.org/officeDocument/2006/relationships/hyperlink" Target="https://meteor.aihw.gov.au/RegistrationAuthority/11" TargetMode="External" Id="R552971e2eb7c46ad" /><Relationship Type="http://schemas.openxmlformats.org/officeDocument/2006/relationships/hyperlink" Target="https://meteor.aihw.gov.au/content/710899" TargetMode="External" Id="R223b732a9c8e4d6b" /><Relationship Type="http://schemas.openxmlformats.org/officeDocument/2006/relationships/hyperlink" Target="https://meteor.aihw.gov.au/RegistrationAuthority/11" TargetMode="External" Id="R1d1e899c2cbe42c0" /><Relationship Type="http://schemas.openxmlformats.org/officeDocument/2006/relationships/hyperlink" Target="https://meteor.aihw.gov.au/content/498639" TargetMode="External" Id="R325e9c85ff214d19" /><Relationship Type="http://schemas.openxmlformats.org/officeDocument/2006/relationships/hyperlink" Target="https://meteor.aihw.gov.au/RegistrationAuthority/11" TargetMode="External" Id="R18d5b4dfc72e428d" /><Relationship Type="http://schemas.openxmlformats.org/officeDocument/2006/relationships/hyperlink" Target="https://meteor.aihw.gov.au/content/480121" TargetMode="External" Id="R8c429967a2d3462c" /><Relationship Type="http://schemas.openxmlformats.org/officeDocument/2006/relationships/hyperlink" Target="https://meteor.aihw.gov.au/RegistrationAuthority/11" TargetMode="External" Id="Reddf01bf6c684acb" /><Relationship Type="http://schemas.openxmlformats.org/officeDocument/2006/relationships/hyperlink" Target="https://meteor.aihw.gov.au/content/567326" TargetMode="External" Id="R9fef40a092a445c2" /><Relationship Type="http://schemas.openxmlformats.org/officeDocument/2006/relationships/hyperlink" Target="https://meteor.aihw.gov.au/RegistrationAuthority/11" TargetMode="External" Id="R07e4e9865bf94e6c" /><Relationship Type="http://schemas.openxmlformats.org/officeDocument/2006/relationships/hyperlink" Target="https://meteor.aihw.gov.au/content/595348" TargetMode="External" Id="R0ada3739d2bb46c1" /><Relationship Type="http://schemas.openxmlformats.org/officeDocument/2006/relationships/hyperlink" Target="https://meteor.aihw.gov.au/RegistrationAuthority/11" TargetMode="External" Id="Rb7e85966fbdc40d4" /></Relationships>
</file>

<file path=word/_rels/header1.xml.rels>&#65279;<?xml version="1.0" encoding="utf-8"?><Relationships xmlns="http://schemas.openxmlformats.org/package/2006/relationships"><Relationship Type="http://schemas.openxmlformats.org/officeDocument/2006/relationships/image" Target="/media/image.png" Id="Rcf84380419b641c1" /></Relationships>
</file>