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bad1d6b5394151" /></Relationships>
</file>

<file path=word/document.xml><?xml version="1.0" encoding="utf-8"?>
<w:document xmlns:r="http://schemas.openxmlformats.org/officeDocument/2006/relationships" xmlns:w="http://schemas.openxmlformats.org/wordprocessingml/2006/main">
  <w:body>
    <w:p>
      <w:pPr>
        <w:pStyle w:val="Title"/>
      </w:pPr>
      <w:r>
        <w:t>Perinatal Society of Australia and New Zealand Perinatal Death Classification, Third revision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Society of Australia and New Zealand Perinatal Death Classification, Third revision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PSANZ Perinatal Death Classification, 3rd revision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478768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68e25d3a414453">
              <w:r>
                <w:rPr>
                  <w:rStyle w:val="Hyperlink"/>
                  <w:color w:val="244061"/>
                </w:rPr>
                <w:t xml:space="preserve">Health</w:t>
              </w:r>
            </w:hyperlink>
            <w:r>
              <w:rPr>
                <w:rStyle w:val="row-content"/>
                <w:color w:val="244061"/>
              </w:rPr>
              <w:t xml:space="preserve">, Standard 07/02/2023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Perinatal Society of Australia and New Zealand classification for perinatal deaths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Society of Australia and New Zealand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Society of Australia and New Zealand Clinical Practice Guidelines for Perinatal Mortality; Third Edition, Version 3.0 , March 2018. Viewed 16 August 2022 </w:t>
            </w:r>
            <w:hyperlink w:history="true" r:id="R0bf36d72bcdf4f1c">
              <w:r>
                <w:rPr>
                  <w:rStyle w:val="Hyperlink"/>
                </w:rPr>
                <w:t xml:space="preserve">https://www.aihw.gov.au/getmedia/e6a547cb-fb36-4416-93eb-dd1b3326c0ad/Section-7-PSANZ-Classification-of-perinatal-deaths-V3-23032018.pdf.aspx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29eca9749aa46df">
              <w:r>
                <w:rPr>
                  <w:rStyle w:val="Hyperlink"/>
                </w:rPr>
                <w:t xml:space="preserve">Perinatal Society of Australia and New Zealand Neonatal Death Classification, Third revision</w:t>
              </w:r>
            </w:hyperlink>
          </w:p>
          <w:p>
            <w:pPr>
              <w:spacing w:before="0" w:after="0"/>
            </w:pPr>
            <w:r>
              <w:rPr>
                <w:rStyle w:val="row-content"/>
                <w:color w:val="244061"/>
              </w:rPr>
              <w:t xml:space="preserve">       </w:t>
            </w:r>
            <w:hyperlink w:history="true" r:id="Rd25327835233499b">
              <w:r>
                <w:rPr>
                  <w:rStyle w:val="Hyperlink"/>
                  <w:color w:val="244061"/>
                </w:rPr>
                <w:t xml:space="preserve">Health</w:t>
              </w:r>
            </w:hyperlink>
            <w:r>
              <w:rPr>
                <w:rStyle w:val="row-content"/>
                <w:color w:val="244061"/>
              </w:rPr>
              <w:t xml:space="preserve">, Standard 07/02/2023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6d44525cf4514b47">
              <w:r>
                <w:rPr>
                  <w:rStyle w:val="Hyperlink"/>
                </w:rPr>
                <w:t xml:space="preserve">PSANZ Perinatal Death Classification code [N]N.N[NNN]</w:t>
              </w:r>
            </w:hyperlink>
          </w:p>
          <w:p>
            <w:pPr>
              <w:spacing w:before="0" w:after="0"/>
            </w:pPr>
            <w:r>
              <w:rPr>
                <w:rStyle w:val="row-content"/>
                <w:color w:val="244061"/>
              </w:rPr>
              <w:t xml:space="preserve">       </w:t>
            </w:r>
            <w:hyperlink w:history="true" r:id="R870e6b7eb8a448b0">
              <w:r>
                <w:rPr>
                  <w:rStyle w:val="Hyperlink"/>
                  <w:color w:val="244061"/>
                </w:rPr>
                <w:t xml:space="preserve">Health</w:t>
              </w:r>
            </w:hyperlink>
            <w:r>
              <w:rPr>
                <w:rStyle w:val="row-content"/>
                <w:color w:val="244061"/>
              </w:rPr>
              <w:t xml:space="preserve">, Standard 07/02/2023</w:t>
            </w:r>
          </w:p>
          <w:p>
            <w:r>
              <w:br/>
            </w:r>
          </w:p>
        </w:tc>
      </w:tr>
    </w:tbl>
    <w:p>
      <w:r>
        <w:br/>
      </w:r>
    </w:p>
    <w:sectPr>
      <w:footerReference xmlns:r="http://schemas.openxmlformats.org/officeDocument/2006/relationships" w:type="default" r:id="Rc91bb8d51d154b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478768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b9e692803143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1bb8d51d154baa" /><Relationship Type="http://schemas.openxmlformats.org/officeDocument/2006/relationships/header" Target="/word/header1.xml" Id="R26b72516f56b4eea" /><Relationship Type="http://schemas.openxmlformats.org/officeDocument/2006/relationships/settings" Target="/word/settings.xml" Id="R94d28b0f796448e0" /><Relationship Type="http://schemas.openxmlformats.org/officeDocument/2006/relationships/styles" Target="/word/styles.xml" Id="Rd2b65ac3804547cf" /><Relationship Type="http://schemas.openxmlformats.org/officeDocument/2006/relationships/hyperlink" Target="https://meteor.aihw.gov.au/RegistrationAuthority/12" TargetMode="External" Id="R6d68e25d3a414453" /><Relationship Type="http://schemas.openxmlformats.org/officeDocument/2006/relationships/hyperlink" Target="https://www.aihw.gov.au/getmedia/e6a547cb-fb36-4416-93eb-dd1b3326c0ad/Section-7-PSANZ-Classification-of-perinatal-deaths-V3-23032018.pdf.aspx" TargetMode="External" Id="R0bf36d72bcdf4f1c" /><Relationship Type="http://schemas.openxmlformats.org/officeDocument/2006/relationships/hyperlink" Target="https://meteor.aihw.gov.au/content/716511" TargetMode="External" Id="R029eca9749aa46df" /><Relationship Type="http://schemas.openxmlformats.org/officeDocument/2006/relationships/hyperlink" Target="https://meteor.aihw.gov.au/RegistrationAuthority/12" TargetMode="External" Id="Rd25327835233499b" /><Relationship Type="http://schemas.openxmlformats.org/officeDocument/2006/relationships/hyperlink" Target="https://meteor.aihw.gov.au/content/716431" TargetMode="External" Id="R6d44525cf4514b47" /><Relationship Type="http://schemas.openxmlformats.org/officeDocument/2006/relationships/hyperlink" Target="https://meteor.aihw.gov.au/RegistrationAuthority/12" TargetMode="External" Id="R870e6b7eb8a448b0" /></Relationships>
</file>

<file path=word/_rels/header1.xml.rels>&#65279;<?xml version="1.0" encoding="utf-8"?><Relationships xmlns="http://schemas.openxmlformats.org/package/2006/relationships"><Relationship Type="http://schemas.openxmlformats.org/officeDocument/2006/relationships/image" Target="/media/image.png" Id="Rb9b9e69280314301" /></Relationships>
</file>