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510ea39a3c4bf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approved intercountry adoption clients, total number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approved intercountry adoption clients,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Approved intercountry adoption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3fd80b0f17475a">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count of intercountry adoption clients who were approved to adopt a child.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42eef1d7064e06">
              <w:r>
                <w:rPr>
                  <w:rStyle w:val="Hyperlink"/>
                </w:rPr>
                <w:t xml:space="preserve">Service provider organisation—number of approved intercountry adoption clients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f35d9dfe834e4f">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total count of the number of intercountry adoption clients who were approved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4d0ca6d49f466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2c99406a7c43ae">
              <w:r>
                <w:rPr>
                  <w:rStyle w:val="Hyperlink"/>
                </w:rPr>
                <w:t xml:space="preserve">Approved intercountry adoption clients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2e8b3307eb46d3">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bbf1906fec4da9">
              <w:r>
                <w:rPr>
                  <w:rStyle w:val="Hyperlink"/>
                  <w:color w:val="244061"/>
                </w:rPr>
                <w:t xml:space="preserve">Children and Families</w:t>
              </w:r>
            </w:hyperlink>
            <w:r>
              <w:rPr>
                <w:rStyle w:val="row-content"/>
                <w:color w:val="244061"/>
              </w:rPr>
              <w:t xml:space="preserve">, Standard 22/11/2016</w:t>
            </w:r>
          </w:p>
          <w:p>
            <w:pPr>
              <w:spacing w:before="0" w:after="0"/>
            </w:pPr>
            <w:hyperlink w:history="true" r:id="R127347329eed404f">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668cbb69ce4d4f48">
              <w:r>
                <w:rPr>
                  <w:rStyle w:val="Hyperlink"/>
                  <w:color w:val="244061"/>
                </w:rPr>
                <w:t xml:space="preserve">Health</w:t>
              </w:r>
            </w:hyperlink>
            <w:r>
              <w:rPr>
                <w:rStyle w:val="row-content"/>
                <w:color w:val="244061"/>
              </w:rPr>
              <w:t xml:space="preserve">, Standard 25/08/2011</w:t>
            </w:r>
          </w:p>
          <w:p>
            <w:pPr>
              <w:spacing w:before="0" w:after="0"/>
            </w:pPr>
            <w:hyperlink w:history="true" r:id="R33b563a6941b47a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applicants whose application to adopt was approved during the reporting period. An approval is when a formal decision is made by the responsible person that the applicant(s) are eligible and suitable to adopt a child. An applicant can be a married couple, a de facto couple or a single person.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06e5742f4943eb">
              <w:r>
                <w:rPr>
                  <w:rStyle w:val="Hyperlink"/>
                </w:rPr>
                <w:t xml:space="preserve">Service provider organisation—approved intercountry adoption client, total number N[NN]</w:t>
              </w:r>
            </w:hyperlink>
          </w:p>
          <w:p>
            <w:pPr>
              <w:spacing w:before="0" w:after="0"/>
            </w:pPr>
            <w:r>
              <w:rPr>
                <w:rStyle w:val="row-content"/>
                <w:color w:val="244061"/>
              </w:rPr>
              <w:t xml:space="preserve">       </w:t>
            </w:r>
            <w:hyperlink w:history="true" r:id="Ra249bdda523042b4">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1378441e2b4942">
              <w:r>
                <w:rPr>
                  <w:rStyle w:val="Hyperlink"/>
                </w:rPr>
                <w:t xml:space="preserve">Adoptions DSS 2011-13</w:t>
              </w:r>
            </w:hyperlink>
          </w:p>
          <w:p>
            <w:pPr>
              <w:spacing w:before="0" w:after="0"/>
            </w:pPr>
            <w:r>
              <w:rPr>
                <w:rStyle w:val="row-content"/>
                <w:color w:val="244061"/>
              </w:rPr>
              <w:t xml:space="preserve">       </w:t>
            </w:r>
            <w:hyperlink w:history="true" r:id="R12c92cf89d1e4b57">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0c910f3801784f07">
              <w:r>
                <w:rPr>
                  <w:rStyle w:val="Hyperlink"/>
                </w:rPr>
                <w:t xml:space="preserve">Adoptions DSS 2013-14</w:t>
              </w:r>
            </w:hyperlink>
          </w:p>
          <w:p>
            <w:pPr>
              <w:spacing w:before="0" w:after="0"/>
            </w:pPr>
            <w:r>
              <w:rPr>
                <w:rStyle w:val="row-content"/>
                <w:color w:val="244061"/>
              </w:rPr>
              <w:t xml:space="preserve">       </w:t>
            </w:r>
            <w:hyperlink w:history="true" r:id="Rdb42ae941cb446f3">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850df21a569d40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f712579efd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0df21a569d400d" /><Relationship Type="http://schemas.openxmlformats.org/officeDocument/2006/relationships/header" Target="/word/header1.xml" Id="R2c9fefd9b29a4bcf" /><Relationship Type="http://schemas.openxmlformats.org/officeDocument/2006/relationships/settings" Target="/word/settings.xml" Id="R03401a738fec4f35" /><Relationship Type="http://schemas.openxmlformats.org/officeDocument/2006/relationships/styles" Target="/word/styles.xml" Id="Ra35045170b00469c" /><Relationship Type="http://schemas.openxmlformats.org/officeDocument/2006/relationships/hyperlink" Target="https://meteor.aihw.gov.au/RegistrationAuthority/1" TargetMode="External" Id="R3a3fd80b0f17475a" /><Relationship Type="http://schemas.openxmlformats.org/officeDocument/2006/relationships/hyperlink" Target="https://meteor.aihw.gov.au/content/475576" TargetMode="External" Id="R2642eef1d7064e06" /><Relationship Type="http://schemas.openxmlformats.org/officeDocument/2006/relationships/hyperlink" Target="https://meteor.aihw.gov.au/RegistrationAuthority/1" TargetMode="External" Id="R53f35d9dfe834e4f" /><Relationship Type="http://schemas.openxmlformats.org/officeDocument/2006/relationships/hyperlink" Target="https://meteor.aihw.gov.au/content/269022" TargetMode="External" Id="R444d0ca6d49f4664" /><Relationship Type="http://schemas.openxmlformats.org/officeDocument/2006/relationships/hyperlink" Target="https://meteor.aihw.gov.au/content/475573" TargetMode="External" Id="R6d2c99406a7c43ae" /><Relationship Type="http://schemas.openxmlformats.org/officeDocument/2006/relationships/hyperlink" Target="https://meteor.aihw.gov.au/content/315198" TargetMode="External" Id="R562e8b3307eb46d3" /><Relationship Type="http://schemas.openxmlformats.org/officeDocument/2006/relationships/hyperlink" Target="https://meteor.aihw.gov.au/RegistrationAuthority/17" TargetMode="External" Id="R2ebbf1906fec4da9" /><Relationship Type="http://schemas.openxmlformats.org/officeDocument/2006/relationships/hyperlink" Target="https://meteor.aihw.gov.au/RegistrationAuthority/1" TargetMode="External" Id="R127347329eed404f" /><Relationship Type="http://schemas.openxmlformats.org/officeDocument/2006/relationships/hyperlink" Target="https://meteor.aihw.gov.au/RegistrationAuthority/12" TargetMode="External" Id="R668cbb69ce4d4f48" /><Relationship Type="http://schemas.openxmlformats.org/officeDocument/2006/relationships/hyperlink" Target="https://meteor.aihw.gov.au/RegistrationAuthority/11" TargetMode="External" Id="R33b563a6941b47a8" /><Relationship Type="http://schemas.openxmlformats.org/officeDocument/2006/relationships/hyperlink" Target="https://meteor.aihw.gov.au/content/650269" TargetMode="External" Id="R8f06e5742f4943eb" /><Relationship Type="http://schemas.openxmlformats.org/officeDocument/2006/relationships/hyperlink" Target="https://meteor.aihw.gov.au/RegistrationAuthority/17" TargetMode="External" Id="Ra249bdda523042b4" /><Relationship Type="http://schemas.openxmlformats.org/officeDocument/2006/relationships/hyperlink" Target="https://meteor.aihw.gov.au/content/467027" TargetMode="External" Id="Rb51378441e2b4942" /><Relationship Type="http://schemas.openxmlformats.org/officeDocument/2006/relationships/hyperlink" Target="https://meteor.aihw.gov.au/RegistrationAuthority/1" TargetMode="External" Id="R12c92cf89d1e4b57" /><Relationship Type="http://schemas.openxmlformats.org/officeDocument/2006/relationships/hyperlink" Target="https://meteor.aihw.gov.au/content/564723" TargetMode="External" Id="R0c910f3801784f07" /><Relationship Type="http://schemas.openxmlformats.org/officeDocument/2006/relationships/hyperlink" Target="https://meteor.aihw.gov.au/RegistrationAuthority/1" TargetMode="External" Id="Rdb42ae941cb446f3" /></Relationships>
</file>

<file path=word/_rels/header1.xml.rels>&#65279;<?xml version="1.0" encoding="utf-8"?><Relationships xmlns="http://schemas.openxmlformats.org/package/2006/relationships"><Relationship Type="http://schemas.openxmlformats.org/officeDocument/2006/relationships/image" Target="/media/image.png" Id="R74f712579efd4f84" /></Relationships>
</file>