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57a066ce8d47c8" /></Relationships>
</file>

<file path=word/document.xml><?xml version="1.0" encoding="utf-8"?>
<w:document xmlns:r="http://schemas.openxmlformats.org/officeDocument/2006/relationships" xmlns:w="http://schemas.openxmlformats.org/wordprocessingml/2006/main">
  <w:body>
    <w:p>
      <w:pPr>
        <w:pStyle w:val="Title"/>
      </w:pPr>
      <w:r>
        <w:t>Service event—tenancy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event—tenancy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Tenancy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assistance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fdc5b23fbd4f8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tenancy agreement between the client and a service provider organisation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eb4c1c7a3c4347">
              <w:r>
                <w:rPr>
                  <w:rStyle w:val="Hyperlink"/>
                </w:rPr>
                <w:t xml:space="preserve">Service event—tenancy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2ec96fe84b46d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may be used to record the date that housing assistance commenced.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6fcfcfdf534a3e">
              <w:r>
                <w:rPr>
                  <w:rStyle w:val="Hyperlink"/>
                </w:rPr>
                <w:t xml:space="preserve">Household (housing assistance) cluster</w:t>
              </w:r>
            </w:hyperlink>
          </w:p>
          <w:p>
            <w:pPr>
              <w:pStyle w:val="registration-status"/>
              <w:spacing w:before="0" w:after="0"/>
            </w:pPr>
            <w:hyperlink w:history="true" r:id="R53a3ca3181154f4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rPr>
                <w:rStyle w:val="row-conten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rPr>
                <w:rStyle w:val="row-content"/>
              </w:rPr>
              <w:t xml:space="preserve">For each separate tenancy, a separate start date should be recorded. Same address transfers, mutual exchanges and succession of tenancy of dwellings are not considered separate housing assistance events.</w:t>
            </w:r>
          </w:p>
          <w:p>
            <w:r>
              <w:rPr>
                <w:rStyle w:val="row-content"/>
              </w:rPr>
              <w:t xml:space="preserve">For the public rental housing and state owned and managed Indigenous housing data collections the tenancy start date should be taken from the date specified on the tenancy agreement. Tenants may actually move in at a later date than this date.</w:t>
            </w:r>
          </w:p>
          <w:p>
            <w:r>
              <w:rPr>
                <w:rStyle w:val="row-content"/>
              </w:rPr>
              <w:t xml:space="preserve"> </w:t>
            </w:r>
          </w:p>
          <w:p>
            <w:r>
              <w:br/>
            </w:r>
            <w:r>
              <w:br/>
            </w:r>
            <w:hyperlink w:history="true" r:id="R4188694838ec42ad">
              <w:r>
                <w:rPr>
                  <w:rStyle w:val="Hyperlink"/>
                </w:rPr>
                <w:t xml:space="preserve">Household (housing assistance) cluster</w:t>
              </w:r>
            </w:hyperlink>
          </w:p>
          <w:p>
            <w:pPr>
              <w:pStyle w:val="registration-status"/>
              <w:spacing w:before="0" w:after="0"/>
            </w:pPr>
            <w:hyperlink w:history="true" r:id="Re52dc266ffbd4753">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rPr>
                <w:rStyle w:val="row-conten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rPr>
                <w:rStyle w:val="row-content"/>
              </w:rPr>
              <w:t xml:space="preserve">For each separate tenancy, a separate start date should be recorded. Same address transfers, mutual exchanges and succession of tenancy of dwellings are not considered separate housing assistance events.</w:t>
            </w:r>
          </w:p>
          <w:p>
            <w:r>
              <w:rPr>
                <w:rStyle w:val="row-content"/>
              </w:rPr>
              <w:t xml:space="preserve">For the public rental housing and state owned and managed Indigenous housing data collections the tenancy start date should be taken from the date specified on the tenancy agreement. Tenants may actually move in at a later date than this date.</w:t>
            </w:r>
          </w:p>
          <w:p>
            <w:r>
              <w:br/>
            </w:r>
            <w:r>
              <w:br/>
            </w:r>
            <w:hyperlink w:history="true" r:id="Rdd8e9707f63f439f">
              <w:r>
                <w:rPr>
                  <w:rStyle w:val="Hyperlink"/>
                </w:rPr>
                <w:t xml:space="preserve">Household (housing assistance) cluster</w:t>
              </w:r>
            </w:hyperlink>
          </w:p>
          <w:p>
            <w:pPr>
              <w:pStyle w:val="registration-status"/>
              <w:spacing w:before="0" w:after="0"/>
            </w:pPr>
            <w:hyperlink w:history="true" r:id="Re3b7cfe42fe148c9">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rPr>
                <w:rStyle w:val="row-conten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rPr>
                <w:rStyle w:val="row-content"/>
              </w:rPr>
              <w:t xml:space="preserve">For each separate tenancy, a separate start date should be recorded. Same address transfers, mutual exchanges and succession of tenancy of dwellings are not considered separate housing assistance events.</w:t>
            </w:r>
          </w:p>
          <w:p>
            <w:r>
              <w:rPr>
                <w:rStyle w:val="row-content"/>
              </w:rPr>
              <w:t xml:space="preserve">For the public rental housing and state owned and managed Indigenous housing data collections the tenancy start date should be taken from the date specified on the tenancy agreement. Tenants may actually move in at a later date than this date.</w:t>
            </w:r>
          </w:p>
          <w:p>
            <w:r>
              <w:br/>
            </w:r>
            <w:r>
              <w:br/>
            </w:r>
            <w:hyperlink w:history="true" r:id="Rc1f65649c3ac41ef">
              <w:r>
                <w:rPr>
                  <w:rStyle w:val="Hyperlink"/>
                </w:rPr>
                <w:t xml:space="preserve">Household (housing assistance) cluster</w:t>
              </w:r>
            </w:hyperlink>
          </w:p>
          <w:p>
            <w:pPr>
              <w:pStyle w:val="registration-status"/>
              <w:spacing w:before="0" w:after="0"/>
            </w:pPr>
            <w:hyperlink w:history="true" r:id="R2bf84181feac4a96">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rPr>
                <w:rStyle w:val="row-conten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rPr>
                <w:rStyle w:val="row-content"/>
              </w:rPr>
              <w:t xml:space="preserve">For each separate tenancy, a separate start date should be recorded. Same address transfers, mutual exchanges and succession of tenancy of dwellings are not considered separate housing assistance events.</w:t>
            </w:r>
          </w:p>
          <w:p>
            <w:r>
              <w:rPr>
                <w:rStyle w:val="row-content"/>
              </w:rPr>
              <w:t xml:space="preserve">For the public rental housing and state owned and managed Indigenous housing data collections the tenancy start date should be taken from the date specified on the tenancy agreement. Tenants may actually move in at a later date than this date.</w:t>
            </w:r>
          </w:p>
          <w:p>
            <w:r>
              <w:br/>
            </w:r>
            <w:r>
              <w:br/>
            </w:r>
            <w:hyperlink w:history="true" r:id="R33dfce65ca36410f">
              <w:r>
                <w:rPr>
                  <w:rStyle w:val="Hyperlink"/>
                </w:rPr>
                <w:t xml:space="preserve">Public Housing and State Owned and Managed Indigenous housing (PH &amp; SOMIH) DSS 2018-</w:t>
              </w:r>
            </w:hyperlink>
          </w:p>
          <w:p>
            <w:pPr>
              <w:pStyle w:val="registration-status"/>
              <w:spacing w:before="0" w:after="0"/>
            </w:pPr>
            <w:hyperlink w:history="true" r:id="Rbb9539b8b7a2409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Record the date on which the provision of housing assistance to a household by an agency commenced, as distinct from the date the household applies and is entered on the waiting list or assessed for eligibility. The date recorded should be the date on which the client began to receive some form of assistance.</w:t>
            </w:r>
          </w:p>
          <w:p>
            <w:r>
              <w:rPr>
                <w:rStyle w:val="row-content"/>
              </w:rPr>
              <w:t xml:space="preserve">Record in DD/MM/YYYY format.</w:t>
            </w:r>
          </w:p>
          <w:p>
            <w:r>
              <w:rPr>
                <w:rStyle w:val="row-content"/>
              </w:rPr>
              <w:t xml:space="preserve">For each separate tenancy, a separate start date should be recorded. Same address transfers, mutual exchanges and succession of tenancy of dwellings are not considered separate housing assistance events.</w:t>
            </w:r>
          </w:p>
          <w:p>
            <w:r>
              <w:rPr>
                <w:rStyle w:val="row-content"/>
              </w:rPr>
              <w:t xml:space="preserve">For the purposes of this collection the tenancy start date should be taken from the date specified on the tenancy agreement. Tenants may actually move in at a later date than this date.</w:t>
            </w:r>
          </w:p>
          <w:p>
            <w:r>
              <w:br/>
            </w:r>
            <w:r>
              <w:br/>
            </w:r>
          </w:p>
        </w:tc>
      </w:tr>
    </w:tbl>
    <w:p/>
    <w:tbl>
      <w:tblPr>
        <w:tblStyle w:val="TableGrid"/>
        <w:tblW w:w="0" w:type="auto"/>
      </w:tblPr>
    </w:tbl>
    <w:p>
      <w:r>
        <w:br/>
      </w:r>
    </w:p>
    <w:sectPr>
      <w:footerReference xmlns:r="http://schemas.openxmlformats.org/officeDocument/2006/relationships" w:type="default" r:id="Rf60b5bf7857b4a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474692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3a7f9326d743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0b5bf7857b4aae" /><Relationship Type="http://schemas.openxmlformats.org/officeDocument/2006/relationships/header" Target="/word/header1.xml" Id="R0955284156de43ff" /><Relationship Type="http://schemas.openxmlformats.org/officeDocument/2006/relationships/settings" Target="/word/settings.xml" Id="R109d9d395bb44fcb" /><Relationship Type="http://schemas.openxmlformats.org/officeDocument/2006/relationships/styles" Target="/word/styles.xml" Id="R983658ecdfa64bf6" /><Relationship Type="http://schemas.openxmlformats.org/officeDocument/2006/relationships/hyperlink" Target="https://meteor.aihw.gov.au/RegistrationAuthority/11" TargetMode="External" Id="R63fdc5b23fbd4f8b" /><Relationship Type="http://schemas.openxmlformats.org/officeDocument/2006/relationships/hyperlink" Target="https://meteor.aihw.gov.au/content/498297" TargetMode="External" Id="R4aeb4c1c7a3c4347" /><Relationship Type="http://schemas.openxmlformats.org/officeDocument/2006/relationships/hyperlink" Target="https://meteor.aihw.gov.au/content/270566" TargetMode="External" Id="R592ec96fe84b46df" /><Relationship Type="http://schemas.openxmlformats.org/officeDocument/2006/relationships/hyperlink" Target="https://meteor.aihw.gov.au/content/492552" TargetMode="External" Id="Rce6fcfcfdf534a3e" /><Relationship Type="http://schemas.openxmlformats.org/officeDocument/2006/relationships/hyperlink" Target="https://meteor.aihw.gov.au/RegistrationAuthority/11" TargetMode="External" Id="R53a3ca3181154f42" /><Relationship Type="http://schemas.openxmlformats.org/officeDocument/2006/relationships/hyperlink" Target="https://meteor.aihw.gov.au/content/459886" TargetMode="External" Id="R4188694838ec42ad" /><Relationship Type="http://schemas.openxmlformats.org/officeDocument/2006/relationships/hyperlink" Target="https://meteor.aihw.gov.au/RegistrationAuthority/11" TargetMode="External" Id="Re52dc266ffbd4753" /><Relationship Type="http://schemas.openxmlformats.org/officeDocument/2006/relationships/hyperlink" Target="https://meteor.aihw.gov.au/content/605255" TargetMode="External" Id="Rdd8e9707f63f439f" /><Relationship Type="http://schemas.openxmlformats.org/officeDocument/2006/relationships/hyperlink" Target="https://meteor.aihw.gov.au/RegistrationAuthority/11" TargetMode="External" Id="Re3b7cfe42fe148c9" /><Relationship Type="http://schemas.openxmlformats.org/officeDocument/2006/relationships/hyperlink" Target="https://meteor.aihw.gov.au/content/635951" TargetMode="External" Id="Rc1f65649c3ac41ef" /><Relationship Type="http://schemas.openxmlformats.org/officeDocument/2006/relationships/hyperlink" Target="https://meteor.aihw.gov.au/RegistrationAuthority/11" TargetMode="External" Id="R2bf84181feac4a96" /><Relationship Type="http://schemas.openxmlformats.org/officeDocument/2006/relationships/hyperlink" Target="https://meteor.aihw.gov.au/content/711016" TargetMode="External" Id="R33dfce65ca36410f" /><Relationship Type="http://schemas.openxmlformats.org/officeDocument/2006/relationships/hyperlink" Target="https://meteor.aihw.gov.au/RegistrationAuthority/11" TargetMode="External" Id="Rbb9539b8b7a24093" /></Relationships>
</file>

<file path=word/_rels/header1.xml.rels>&#65279;<?xml version="1.0" encoding="utf-8"?><Relationships xmlns="http://schemas.openxmlformats.org/package/2006/relationships"><Relationship Type="http://schemas.openxmlformats.org/officeDocument/2006/relationships/image" Target="/media/image.png" Id="Raf3a7f9326d743d3" /></Relationships>
</file>