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3e522cced384b16" /></Relationships>
</file>

<file path=word/document.xml><?xml version="1.0" encoding="utf-8"?>
<w:document xmlns:r="http://schemas.openxmlformats.org/officeDocument/2006/relationships" xmlns:w="http://schemas.openxmlformats.org/wordprocessingml/2006/main">
  <w:body>
    <w:p>
      <w:pPr>
        <w:pStyle w:val="Title"/>
      </w:pPr>
      <w:r>
        <w:t>Service event—living arrangement end date, DDMMYYYY</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event—living arrangement end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Living arrangement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474223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636bb346704bba">
              <w:r>
                <w:rPr>
                  <w:rStyle w:val="Hyperlink"/>
                  <w:color w:val="244061"/>
                </w:rPr>
                <w:t xml:space="preserve">Children and Families</w:t>
              </w:r>
            </w:hyperlink>
            <w:r>
              <w:rPr>
                <w:rStyle w:val="row-content"/>
                <w:color w:val="244061"/>
              </w:rPr>
              <w:t xml:space="preserve">, Standard 22/11/2016</w:t>
            </w:r>
          </w:p>
          <w:p>
            <w:pPr>
              <w:spacing w:before="0" w:after="0"/>
            </w:pPr>
            <w:hyperlink w:history="true" r:id="R3d825b8f253743e5">
              <w:r>
                <w:rPr>
                  <w:rStyle w:val="Hyperlink"/>
                  <w:color w:val="244061"/>
                </w:rPr>
                <w:t xml:space="preserve">Community Services (retired)</w:t>
              </w:r>
            </w:hyperlink>
            <w:r>
              <w:rPr>
                <w:rStyle w:val="row-content"/>
                <w:color w:val="244061"/>
              </w:rPr>
              <w:t xml:space="preserve">, Recorded 21/02/2014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service provider ceased providing a living arrangement,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e01746f25244c3">
              <w:r>
                <w:rPr>
                  <w:rStyle w:val="Hyperlink"/>
                </w:rPr>
                <w:t xml:space="preserve">Service event—living arrangement end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758bf9367a384544">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living arrangement end date is recorded when the living arrangement changed, the child exited a funded out-of-home care placement, or the child was no longer in scope of the collection.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date occurs on or before 31 August following the reference period.</w:t>
            </w:r>
          </w:p>
          <w:p>
            <w:pPr>
              <w:spacing w:after="160"/>
            </w:pPr>
            <w:r>
              <w:rPr>
                <w:rStyle w:val="row-content-rich-text"/>
              </w:rPr>
              <w:t xml:space="preserve">For funded out-of-home care placements, the date must be later than the 'living arrangement start date'.</w:t>
            </w:r>
          </w:p>
          <w:p>
            <w:pPr>
              <w:spacing w:after="160"/>
            </w:pPr>
            <w:r>
              <w:rPr>
                <w:rStyle w:val="row-content-rich-text"/>
              </w:rPr>
              <w:t xml:space="preserve">For other living arrangements, the date must be equal to or later than the 'living arrangement start date'.</w:t>
            </w:r>
          </w:p>
          <w:p>
            <w:pPr>
              <w:spacing w:after="160"/>
            </w:pPr>
            <w:r>
              <w:rPr>
                <w:rStyle w:val="row-content-rich-text"/>
              </w:rPr>
              <w:t xml:space="preserve">When an estimate is required, all known fields should be entered (e.g. if year and month are known use 01MMYYY; if the exact date is unknown but the reporting period to which it relates can be determined, use 0107YYY).</w:t>
            </w:r>
          </w:p>
          <w:p>
            <w:pPr/>
            <w:r>
              <w:rPr>
                <w:rStyle w:val="row-content-rich-text"/>
              </w:rPr>
              <w:t xml:space="preserve">If the date is not known and can't be estimated, please record 0101/900.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830aed4de65247df">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fb3d162d59a44df">
              <w:r>
                <w:rPr>
                  <w:rStyle w:val="Hyperlink"/>
                </w:rPr>
                <w:t xml:space="preserve">Service event—living arrangement start date, DDMMYYYY</w:t>
              </w:r>
            </w:hyperlink>
          </w:p>
          <w:p>
            <w:pPr>
              <w:spacing w:before="0" w:after="0"/>
            </w:pPr>
            <w:r>
              <w:rPr>
                <w:rStyle w:val="row-content"/>
                <w:color w:val="244061"/>
              </w:rPr>
              <w:t xml:space="preserve">       </w:t>
            </w:r>
            <w:hyperlink w:history="true" r:id="R8c9c70d4677c4955">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3e3b9197349346c3">
              <w:r>
                <w:rPr>
                  <w:rStyle w:val="Hyperlink"/>
                  <w:color w:val="244061"/>
                </w:rPr>
                <w:t xml:space="preserve">Community Services (retired)</w:t>
              </w:r>
            </w:hyperlink>
            <w:r>
              <w:rPr>
                <w:rStyle w:val="row-content"/>
                <w:color w:val="244061"/>
              </w:rPr>
              <w:t xml:space="preserve">, Recorded 04/02/2014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2e6229392f04f09">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da63aa92c8074341">
              <w:r>
                <w:rPr>
                  <w:rStyle w:val="Hyperlink"/>
                  <w:color w:val="244061"/>
                </w:rPr>
                <w:t xml:space="preserve">Children and Families</w:t>
              </w:r>
            </w:hyperlink>
            <w:r>
              <w:rPr>
                <w:rStyle w:val="row-content"/>
                <w:color w:val="244061"/>
              </w:rPr>
              <w:t xml:space="preserve">, Standard 22/11/2016</w:t>
            </w:r>
          </w:p>
          <w:p>
            <w:pPr>
              <w:spacing w:before="0" w:after="0"/>
            </w:pPr>
            <w:r>
              <w:rPr>
                <w:rStyle w:val="row-content"/>
                <w:color w:val="244061"/>
              </w:rPr>
              <w:t xml:space="preserve">       </w:t>
            </w:r>
            <w:hyperlink w:history="true" r:id="R5da3184563f54dc4">
              <w:r>
                <w:rPr>
                  <w:rStyle w:val="Hyperlink"/>
                  <w:color w:val="244061"/>
                </w:rPr>
                <w:t xml:space="preserve">Community Services (retired)</w:t>
              </w:r>
            </w:hyperlink>
            <w:r>
              <w:rPr>
                <w:rStyle w:val="row-content"/>
                <w:color w:val="244061"/>
              </w:rPr>
              <w:t xml:space="preserve">, Recorded 10/10/2014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f7b43c1dee3c4b3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cc79b72d2b24d6f">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b852f6134ab0462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89d9dc4cf684c09">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699530c54d834c6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012b7a9610b4489">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7a5f19480ee0402b">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83febf39f1e444ad">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38e4fd759b5e4fb4">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5fa8f504c244aff">
              <w:r>
                <w:rPr>
                  <w:rStyle w:val="Hyperlink"/>
                  <w:color w:val="244061"/>
                </w:rPr>
                <w:t xml:space="preserve">Children and Families</w:t>
              </w:r>
            </w:hyperlink>
            <w:r>
              <w:rPr>
                <w:rStyle w:val="row-content"/>
                <w:color w:val="244061"/>
              </w:rPr>
              <w:t xml:space="preserve">, Superseded 20/01/2021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a7605943d01e470c">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ae0b80b376a84c21">
              <w:r>
                <w:rPr>
                  <w:rStyle w:val="Hyperlink"/>
                  <w:color w:val="244061"/>
                </w:rPr>
                <w:t xml:space="preserve">Children and Families</w:t>
              </w:r>
            </w:hyperlink>
            <w:r>
              <w:rPr>
                <w:rStyle w:val="row-content"/>
                <w:color w:val="244061"/>
              </w:rPr>
              <w:t xml:space="preserve">, Superseded 03/11/2021</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7918432dcc1748ff">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b90a701a14014758">
              <w:r>
                <w:rPr>
                  <w:rStyle w:val="Hyperlink"/>
                  <w:color w:val="244061"/>
                </w:rPr>
                <w:t xml:space="preserve">Children and Families</w:t>
              </w:r>
            </w:hyperlink>
            <w:r>
              <w:rPr>
                <w:rStyle w:val="row-content"/>
                <w:color w:val="244061"/>
              </w:rPr>
              <w:t xml:space="preserve">, Standard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hyperlink w:history="true" r:id="Rac145eaf612b4322">
              <w:r>
                <w:rPr>
                  <w:rStyle w:val="Hyperlink"/>
                </w:rPr>
                <w:t xml:space="preserve">Living arrangements for children under care (LA) file cluster</w:t>
              </w:r>
            </w:hyperlink>
          </w:p>
          <w:p>
            <w:pPr>
              <w:spacing w:before="0" w:after="0"/>
            </w:pPr>
            <w:r>
              <w:rPr>
                <w:rStyle w:val="row-content"/>
                <w:color w:val="244061"/>
              </w:rPr>
              <w:t xml:space="preserve">       </w:t>
            </w:r>
            <w:hyperlink w:history="true" r:id="Rccf2b7c225dd4b99">
              <w:r>
                <w:rPr>
                  <w:rStyle w:val="Hyperlink"/>
                  <w:color w:val="244061"/>
                </w:rPr>
                <w:t xml:space="preserve">Children and Families</w:t>
              </w:r>
            </w:hyperlink>
            <w:r>
              <w:rPr>
                <w:rStyle w:val="row-content"/>
                <w:color w:val="244061"/>
              </w:rPr>
              <w:t xml:space="preserve">, Superseded 11/05/2023</w:t>
            </w:r>
          </w:p>
          <w:p>
            <w:r>
              <w:rPr>
                <w:rStyle w:val="row-content"/>
                <w:b/>
                <w:i/>
              </w:rPr>
              <w:t xml:space="preserve">DSS specific information: </w:t>
            </w:r>
          </w:p>
          <w:p>
            <w:r>
              <w:rPr>
                <w:rStyle w:val="row-content"/>
              </w:rPr>
              <w:t xml:space="preserve">This collection requires a non-standard format for this data item: DD/MM/YYYY.</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174434f5efcf455a">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44804391b5e44368">
              <w:r>
                <w:rPr>
                  <w:rStyle w:val="Hyperlink"/>
                  <w:color w:val="244061"/>
                </w:rPr>
                <w:t xml:space="preserve">Children and Families</w:t>
              </w:r>
            </w:hyperlink>
            <w:r>
              <w:rPr>
                <w:rStyle w:val="row-content"/>
                <w:color w:val="244061"/>
              </w:rPr>
              <w:t xml:space="preserve">, Standard 18/04/2023</w:t>
            </w:r>
          </w:p>
          <w:p>
            <w:r>
              <w:br/>
            </w:r>
            <w:hyperlink w:history="true" r:id="Rc9c54472ff2e498e">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12c711298307426a">
              <w:r>
                <w:rPr>
                  <w:rStyle w:val="Hyperlink"/>
                  <w:color w:val="244061"/>
                </w:rPr>
                <w:t xml:space="preserve">Children and Families</w:t>
              </w:r>
            </w:hyperlink>
            <w:r>
              <w:rPr>
                <w:rStyle w:val="row-content"/>
                <w:color w:val="244061"/>
              </w:rPr>
              <w:t xml:space="preserve">, Standard 18/04/2023</w:t>
            </w:r>
          </w:p>
          <w:p>
            <w:r>
              <w:br/>
            </w:r>
            <w:hyperlink w:history="true" r:id="R63a600d961b140c5">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ff1dac031add444b">
              <w:r>
                <w:rPr>
                  <w:rStyle w:val="Hyperlink"/>
                  <w:color w:val="244061"/>
                </w:rPr>
                <w:t xml:space="preserve">Children and Families</w:t>
              </w:r>
            </w:hyperlink>
            <w:r>
              <w:rPr>
                <w:rStyle w:val="row-content"/>
                <w:color w:val="244061"/>
              </w:rPr>
              <w:t xml:space="preserve">, Standard 18/04/2023</w:t>
            </w:r>
          </w:p>
          <w:p>
            <w:r>
              <w:br/>
            </w:r>
            <w:hyperlink w:history="true" r:id="R728e4b42ca474148">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f712220f8fce4a83">
              <w:r>
                <w:rPr>
                  <w:rStyle w:val="Hyperlink"/>
                  <w:color w:val="244061"/>
                </w:rPr>
                <w:t xml:space="preserve">Children and Families</w:t>
              </w:r>
            </w:hyperlink>
            <w:r>
              <w:rPr>
                <w:rStyle w:val="row-content"/>
                <w:color w:val="244061"/>
              </w:rPr>
              <w:t xml:space="preserve">, Standard 18/04/2023</w:t>
            </w:r>
          </w:p>
          <w:p>
            <w:r>
              <w:br/>
            </w:r>
            <w:hyperlink w:history="true" r:id="R75ec69bb43d14501">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6dae707f08e74d1a">
              <w:r>
                <w:rPr>
                  <w:rStyle w:val="Hyperlink"/>
                  <w:color w:val="244061"/>
                </w:rPr>
                <w:t xml:space="preserve">Children and Families</w:t>
              </w:r>
            </w:hyperlink>
            <w:r>
              <w:rPr>
                <w:rStyle w:val="row-content"/>
                <w:color w:val="244061"/>
              </w:rPr>
              <w:t xml:space="preserve">, Standard 18/04/2023</w:t>
            </w:r>
          </w:p>
          <w:p>
            <w:r>
              <w:br/>
            </w:r>
            <w:hyperlink w:history="true" r:id="R64ecd076a9f041db">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48b6e11835804c0e">
              <w:r>
                <w:rPr>
                  <w:rStyle w:val="Hyperlink"/>
                  <w:color w:val="244061"/>
                </w:rPr>
                <w:t xml:space="preserve">Children and Families</w:t>
              </w:r>
            </w:hyperlink>
            <w:r>
              <w:rPr>
                <w:rStyle w:val="row-content"/>
                <w:color w:val="244061"/>
              </w:rPr>
              <w:t xml:space="preserve">, Standard 18/04/2023</w:t>
            </w:r>
          </w:p>
          <w:p>
            <w:r>
              <w:br/>
            </w:r>
            <w:hyperlink w:history="true" r:id="R156d3aeb071a44df">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c4d7f45c32f14788">
              <w:r>
                <w:rPr>
                  <w:rStyle w:val="Hyperlink"/>
                  <w:color w:val="244061"/>
                </w:rPr>
                <w:t xml:space="preserve">Children and Families</w:t>
              </w:r>
            </w:hyperlink>
            <w:r>
              <w:rPr>
                <w:rStyle w:val="row-content"/>
                <w:color w:val="244061"/>
              </w:rPr>
              <w:t xml:space="preserve">, Standard 18/04/2023</w:t>
            </w:r>
          </w:p>
          <w:p>
            <w:r>
              <w:br/>
            </w:r>
            <w:hyperlink w:history="true" r:id="Raba9d1d5ca9f4456">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b792f203548643e0">
              <w:r>
                <w:rPr>
                  <w:rStyle w:val="Hyperlink"/>
                  <w:color w:val="244061"/>
                </w:rPr>
                <w:t xml:space="preserve">Children and Families</w:t>
              </w:r>
            </w:hyperlink>
            <w:r>
              <w:rPr>
                <w:rStyle w:val="row-content"/>
                <w:color w:val="244061"/>
              </w:rPr>
              <w:t xml:space="preserve">, Standard 18/04/2023</w:t>
            </w:r>
          </w:p>
          <w:p>
            <w:r>
              <w:br/>
            </w:r>
            <w:hyperlink w:history="true" r:id="Rd64428e3ece24290">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4f57b5dd2a744f6a">
              <w:r>
                <w:rPr>
                  <w:rStyle w:val="Hyperlink"/>
                  <w:color w:val="244061"/>
                </w:rPr>
                <w:t xml:space="preserve">Children and Families</w:t>
              </w:r>
            </w:hyperlink>
            <w:r>
              <w:rPr>
                <w:rStyle w:val="row-content"/>
                <w:color w:val="244061"/>
              </w:rPr>
              <w:t xml:space="preserve">, Standard 18/04/2023</w:t>
            </w:r>
          </w:p>
          <w:p>
            <w:r>
              <w:br/>
            </w:r>
            <w:hyperlink w:history="true" r:id="R37c1cb4b23a24a52">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6408613018b04957">
              <w:r>
                <w:rPr>
                  <w:rStyle w:val="Hyperlink"/>
                  <w:color w:val="244061"/>
                </w:rPr>
                <w:t xml:space="preserve">Children and Families</w:t>
              </w:r>
            </w:hyperlink>
            <w:r>
              <w:rPr>
                <w:rStyle w:val="row-content"/>
                <w:color w:val="244061"/>
              </w:rPr>
              <w:t xml:space="preserve">, Standard 18/04/2023</w:t>
            </w:r>
          </w:p>
          <w:p>
            <w:r>
              <w:br/>
            </w:r>
            <w:hyperlink w:history="true" r:id="Rc1aa954361d14f1b">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099f1d47f95441d5">
              <w:r>
                <w:rPr>
                  <w:rStyle w:val="Hyperlink"/>
                  <w:color w:val="244061"/>
                </w:rPr>
                <w:t xml:space="preserve">Children and Families</w:t>
              </w:r>
            </w:hyperlink>
            <w:r>
              <w:rPr>
                <w:rStyle w:val="row-content"/>
                <w:color w:val="244061"/>
              </w:rPr>
              <w:t xml:space="preserve">, Standard 18/04/2023</w:t>
            </w:r>
          </w:p>
          <w:p>
            <w:r>
              <w:br/>
            </w:r>
            <w:hyperlink w:history="true" r:id="R5792b1f95d034a52">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a939280d12494113">
              <w:r>
                <w:rPr>
                  <w:rStyle w:val="Hyperlink"/>
                  <w:color w:val="244061"/>
                </w:rPr>
                <w:t xml:space="preserve">Children and Families</w:t>
              </w:r>
            </w:hyperlink>
            <w:r>
              <w:rPr>
                <w:rStyle w:val="row-content"/>
                <w:color w:val="244061"/>
              </w:rPr>
              <w:t xml:space="preserve">, Standard 03/03/2021</w:t>
            </w:r>
          </w:p>
          <w:p>
            <w:r>
              <w:br/>
            </w:r>
            <w:hyperlink w:history="true" r:id="R65a1ff8327b44571">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ed0d60ebbe6a4835">
              <w:r>
                <w:rPr>
                  <w:rStyle w:val="Hyperlink"/>
                  <w:color w:val="244061"/>
                </w:rPr>
                <w:t xml:space="preserve">Children and Families</w:t>
              </w:r>
            </w:hyperlink>
            <w:r>
              <w:rPr>
                <w:rStyle w:val="row-content"/>
                <w:color w:val="244061"/>
              </w:rPr>
              <w:t xml:space="preserve">, Standard 03/03/2021</w:t>
            </w:r>
          </w:p>
          <w:p>
            <w:r>
              <w:br/>
            </w:r>
            <w:hyperlink w:history="true" r:id="R5bba9e3a2ccc4ed8">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8694b6bcb3f14ddb">
              <w:r>
                <w:rPr>
                  <w:rStyle w:val="Hyperlink"/>
                  <w:color w:val="244061"/>
                </w:rPr>
                <w:t xml:space="preserve">Children and Families</w:t>
              </w:r>
            </w:hyperlink>
            <w:r>
              <w:rPr>
                <w:rStyle w:val="row-content"/>
                <w:color w:val="244061"/>
              </w:rPr>
              <w:t xml:space="preserve">, Standard 03/03/2021</w:t>
            </w:r>
          </w:p>
          <w:p>
            <w:r>
              <w:br/>
            </w:r>
            <w:hyperlink w:history="true" r:id="R8c6c62438bd94ca8">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bb516851d1394c0e">
              <w:r>
                <w:rPr>
                  <w:rStyle w:val="Hyperlink"/>
                  <w:color w:val="244061"/>
                </w:rPr>
                <w:t xml:space="preserve">Children and Families</w:t>
              </w:r>
            </w:hyperlink>
            <w:r>
              <w:rPr>
                <w:rStyle w:val="row-content"/>
                <w:color w:val="244061"/>
              </w:rPr>
              <w:t xml:space="preserve">, Standard 03/03/2021</w:t>
            </w:r>
          </w:p>
          <w:p>
            <w:r>
              <w:br/>
            </w:r>
            <w:hyperlink w:history="true" r:id="R5aaccf0ab9c7457f">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71c45d3029524af9">
              <w:r>
                <w:rPr>
                  <w:rStyle w:val="Hyperlink"/>
                  <w:color w:val="244061"/>
                </w:rPr>
                <w:t xml:space="preserve">Children and Families</w:t>
              </w:r>
            </w:hyperlink>
            <w:r>
              <w:rPr>
                <w:rStyle w:val="row-content"/>
                <w:color w:val="244061"/>
              </w:rPr>
              <w:t xml:space="preserve">, Standard 03/03/2021</w:t>
            </w:r>
          </w:p>
          <w:p>
            <w:r>
              <w:br/>
            </w:r>
            <w:hyperlink w:history="true" r:id="R67cf269b1eaa4872">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e71e570de6a4dec">
              <w:r>
                <w:rPr>
                  <w:rStyle w:val="Hyperlink"/>
                  <w:color w:val="244061"/>
                </w:rPr>
                <w:t xml:space="preserve">Children and Families</w:t>
              </w:r>
            </w:hyperlink>
            <w:r>
              <w:rPr>
                <w:rStyle w:val="row-content"/>
                <w:color w:val="244061"/>
              </w:rPr>
              <w:t xml:space="preserve">, Qualified 20/10/2021</w:t>
            </w:r>
          </w:p>
          <w:p>
            <w:r>
              <w:br/>
            </w:r>
            <w:hyperlink w:history="true" r:id="Rd4a5238cd3bc4b35">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b791244a9b64915">
              <w:r>
                <w:rPr>
                  <w:rStyle w:val="Hyperlink"/>
                  <w:color w:val="244061"/>
                </w:rPr>
                <w:t xml:space="preserve">Children and Families</w:t>
              </w:r>
            </w:hyperlink>
            <w:r>
              <w:rPr>
                <w:rStyle w:val="row-content"/>
                <w:color w:val="244061"/>
              </w:rPr>
              <w:t xml:space="preserve">, Qualified 20/10/2021</w:t>
            </w:r>
          </w:p>
          <w:p>
            <w:r>
              <w:br/>
            </w:r>
            <w:hyperlink w:history="true" r:id="R2973ec43a6554e9b">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cf63696a6c61421f">
              <w:r>
                <w:rPr>
                  <w:rStyle w:val="Hyperlink"/>
                  <w:color w:val="244061"/>
                </w:rPr>
                <w:t xml:space="preserve">Children and Families</w:t>
              </w:r>
            </w:hyperlink>
            <w:r>
              <w:rPr>
                <w:rStyle w:val="row-content"/>
                <w:color w:val="244061"/>
              </w:rPr>
              <w:t xml:space="preserve">, Qualified 20/10/2021</w:t>
            </w:r>
          </w:p>
          <w:p>
            <w:r>
              <w:br/>
            </w:r>
            <w:hyperlink w:history="true" r:id="R659ba279f97e48d3">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161380edbffa4d45">
              <w:r>
                <w:rPr>
                  <w:rStyle w:val="Hyperlink"/>
                  <w:color w:val="244061"/>
                </w:rPr>
                <w:t xml:space="preserve">Children and Families</w:t>
              </w:r>
            </w:hyperlink>
            <w:r>
              <w:rPr>
                <w:rStyle w:val="row-content"/>
                <w:color w:val="244061"/>
              </w:rPr>
              <w:t xml:space="preserve">, Qualified 20/10/2021</w:t>
            </w:r>
          </w:p>
          <w:p>
            <w:r>
              <w:br/>
            </w:r>
            <w:hyperlink w:history="true" r:id="R5f3eb7f3944a4e3d">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153de68f09614be9">
              <w:r>
                <w:rPr>
                  <w:rStyle w:val="Hyperlink"/>
                  <w:color w:val="244061"/>
                </w:rPr>
                <w:t xml:space="preserve">Children and Families</w:t>
              </w:r>
            </w:hyperlink>
            <w:r>
              <w:rPr>
                <w:rStyle w:val="row-content"/>
                <w:color w:val="244061"/>
              </w:rPr>
              <w:t xml:space="preserve">, Qualified 20/10/2021</w:t>
            </w:r>
          </w:p>
          <w:p>
            <w:r>
              <w:br/>
            </w:r>
            <w:hyperlink w:history="true" r:id="Rbe27d28bd7fd447c">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d6bbeae8456344e8">
              <w:r>
                <w:rPr>
                  <w:rStyle w:val="Hyperlink"/>
                  <w:color w:val="244061"/>
                </w:rPr>
                <w:t xml:space="preserve">Children and Families</w:t>
              </w:r>
            </w:hyperlink>
            <w:r>
              <w:rPr>
                <w:rStyle w:val="row-content"/>
                <w:color w:val="244061"/>
              </w:rPr>
              <w:t xml:space="preserve">, Standard 17/08/2022</w:t>
            </w:r>
          </w:p>
          <w:p>
            <w:r>
              <w:br/>
            </w:r>
            <w:hyperlink w:history="true" r:id="R62b0ab3fe8124926">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3168768bee3f46b1">
              <w:r>
                <w:rPr>
                  <w:rStyle w:val="Hyperlink"/>
                  <w:color w:val="244061"/>
                </w:rPr>
                <w:t xml:space="preserve">Children and Families</w:t>
              </w:r>
            </w:hyperlink>
            <w:r>
              <w:rPr>
                <w:rStyle w:val="row-content"/>
                <w:color w:val="244061"/>
              </w:rPr>
              <w:t xml:space="preserve">, Standard 17/08/2022</w:t>
            </w:r>
          </w:p>
          <w:p>
            <w:r>
              <w:br/>
            </w:r>
            <w:hyperlink w:history="true" r:id="Rdee0102442544f17">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e26dd72d20484f63">
              <w:r>
                <w:rPr>
                  <w:rStyle w:val="Hyperlink"/>
                  <w:color w:val="244061"/>
                </w:rPr>
                <w:t xml:space="preserve">Children and Families</w:t>
              </w:r>
            </w:hyperlink>
            <w:r>
              <w:rPr>
                <w:rStyle w:val="row-content"/>
                <w:color w:val="244061"/>
              </w:rPr>
              <w:t xml:space="preserve">, Standard 17/08/2022</w:t>
            </w:r>
          </w:p>
          <w:p>
            <w:r>
              <w:br/>
            </w:r>
            <w:hyperlink w:history="true" r:id="Rb2e9229316da4a0c">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9c1d64a6d6404460">
              <w:r>
                <w:rPr>
                  <w:rStyle w:val="Hyperlink"/>
                  <w:color w:val="244061"/>
                </w:rPr>
                <w:t xml:space="preserve">Children and Families</w:t>
              </w:r>
            </w:hyperlink>
            <w:r>
              <w:rPr>
                <w:rStyle w:val="row-content"/>
                <w:color w:val="244061"/>
              </w:rPr>
              <w:t xml:space="preserve">, Standard 17/08/2022</w:t>
            </w:r>
          </w:p>
          <w:p>
            <w:r>
              <w:br/>
            </w:r>
            <w:hyperlink w:history="true" r:id="R384cde7877be43d8">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1c2f128bec794ab4">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Disaggregation</w:t>
            </w:r>
            <w:r>
              <w:br/>
            </w:r>
            <w:hyperlink w:history="true" r:id="R481834838e24468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aefbff05b77e41f9">
              <w:r>
                <w:rPr>
                  <w:rStyle w:val="Hyperlink"/>
                  <w:color w:val="244061"/>
                </w:rPr>
                <w:t xml:space="preserve">Children and Families</w:t>
              </w:r>
            </w:hyperlink>
            <w:r>
              <w:rPr>
                <w:rStyle w:val="row-content"/>
                <w:color w:val="244061"/>
              </w:rPr>
              <w:t xml:space="preserve">, Standard 03/03/2021</w:t>
            </w:r>
          </w:p>
          <w:p>
            <w:r>
              <w:br/>
            </w:r>
            <w:hyperlink w:history="true" r:id="Re2f5d8b423914228">
              <w:r>
                <w:rPr>
                  <w:rStyle w:val="Hyperlink"/>
                </w:rPr>
                <w:t xml:space="preserve">The Aboriginal and Torres Strait Islander Child Placement Principle Indicators 2018–19: Indicator 2.4 Indigenous children who were reunified and did not return to out-of-home care within 12 months</w:t>
              </w:r>
            </w:hyperlink>
          </w:p>
          <w:p>
            <w:pPr>
              <w:spacing w:before="0" w:after="0"/>
            </w:pPr>
            <w:r>
              <w:rPr>
                <w:rStyle w:val="row-content"/>
                <w:color w:val="244061"/>
              </w:rPr>
              <w:t xml:space="preserve">       </w:t>
            </w:r>
            <w:hyperlink w:history="true" r:id="Rf18439c0d7214bf8">
              <w:r>
                <w:rPr>
                  <w:rStyle w:val="Hyperlink"/>
                  <w:color w:val="244061"/>
                </w:rPr>
                <w:t xml:space="preserve">Children and Families</w:t>
              </w:r>
            </w:hyperlink>
            <w:r>
              <w:rPr>
                <w:rStyle w:val="row-content"/>
                <w:color w:val="244061"/>
              </w:rPr>
              <w:t xml:space="preserve">, Standard 03/03/2021</w:t>
            </w:r>
          </w:p>
          <w:p>
            <w:r>
              <w:br/>
            </w:r>
            <w:hyperlink w:history="true" r:id="R91b2b0a57bbc4845">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a6d46253a1424199">
              <w:r>
                <w:rPr>
                  <w:rStyle w:val="Hyperlink"/>
                  <w:color w:val="244061"/>
                </w:rPr>
                <w:t xml:space="preserve">Children and Families</w:t>
              </w:r>
            </w:hyperlink>
            <w:r>
              <w:rPr>
                <w:rStyle w:val="row-content"/>
                <w:color w:val="244061"/>
              </w:rPr>
              <w:t xml:space="preserve">, Qualified 20/10/2021</w:t>
            </w:r>
          </w:p>
          <w:p>
            <w:r>
              <w:br/>
            </w:r>
            <w:hyperlink w:history="true" r:id="R77956a0ec6ad440e">
              <w:r>
                <w:rPr>
                  <w:rStyle w:val="Hyperlink"/>
                </w:rPr>
                <w:t xml:space="preserve">The Aboriginal and Torres Strait Islander Child Placement Principle Indicators 2019–20: Indicator 2.4 Indigenous children who were reunified and did not return to out-of-home care within 12 months</w:t>
              </w:r>
            </w:hyperlink>
          </w:p>
          <w:p>
            <w:pPr>
              <w:spacing w:before="0" w:after="0"/>
            </w:pPr>
            <w:r>
              <w:rPr>
                <w:rStyle w:val="row-content"/>
                <w:color w:val="244061"/>
              </w:rPr>
              <w:t xml:space="preserve">       </w:t>
            </w:r>
            <w:hyperlink w:history="true" r:id="R6df0ef462246468e">
              <w:r>
                <w:rPr>
                  <w:rStyle w:val="Hyperlink"/>
                  <w:color w:val="244061"/>
                </w:rPr>
                <w:t xml:space="preserve">Children and Families</w:t>
              </w:r>
            </w:hyperlink>
            <w:r>
              <w:rPr>
                <w:rStyle w:val="row-content"/>
                <w:color w:val="244061"/>
              </w:rPr>
              <w:t xml:space="preserve">, Qualified 20/10/2021</w:t>
            </w:r>
          </w:p>
          <w:p>
            <w:r>
              <w:br/>
            </w:r>
            <w:hyperlink w:history="true" r:id="Rdd1a2b488cfa4cbb">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8138d735b4584b51">
              <w:r>
                <w:rPr>
                  <w:rStyle w:val="Hyperlink"/>
                  <w:color w:val="244061"/>
                </w:rPr>
                <w:t xml:space="preserve">Children and Families</w:t>
              </w:r>
            </w:hyperlink>
            <w:r>
              <w:rPr>
                <w:rStyle w:val="row-content"/>
                <w:color w:val="244061"/>
              </w:rPr>
              <w:t xml:space="preserve">, Standard 17/08/2022</w:t>
            </w:r>
          </w:p>
          <w:p>
            <w:r>
              <w:br/>
            </w:r>
            <w:hyperlink w:history="true" r:id="Rcef2cbadc1ef49f5">
              <w:r>
                <w:rPr>
                  <w:rStyle w:val="Hyperlink"/>
                </w:rPr>
                <w:t xml:space="preserve">The Aboriginal and Torres Strait Islander Child Placement Principle Indicators 2020–21: Indicator 2.4 Indigenous children who were reunified and did not return to out-of-home care within 12 months</w:t>
              </w:r>
            </w:hyperlink>
          </w:p>
          <w:p>
            <w:pPr>
              <w:spacing w:before="0" w:after="0"/>
            </w:pPr>
            <w:r>
              <w:rPr>
                <w:rStyle w:val="row-content"/>
                <w:color w:val="244061"/>
              </w:rPr>
              <w:t xml:space="preserve">       </w:t>
            </w:r>
            <w:hyperlink w:history="true" r:id="R6ab43baa24204b8e">
              <w:r>
                <w:rPr>
                  <w:rStyle w:val="Hyperlink"/>
                  <w:color w:val="244061"/>
                </w:rPr>
                <w:t xml:space="preserve">Children and Families</w:t>
              </w:r>
            </w:hyperlink>
            <w:r>
              <w:rPr>
                <w:rStyle w:val="row-content"/>
                <w:color w:val="244061"/>
              </w:rPr>
              <w:t xml:space="preserve">, Standard 17/08/2022</w:t>
            </w:r>
          </w:p>
          <w:p>
            <w:r>
              <w:br/>
            </w:r>
            <w:r>
              <w:rPr>
                <w:rStyle w:val="row-content"/>
                <w:b/>
              </w:rPr>
              <w:t xml:space="preserve">Used as Denominator</w:t>
            </w:r>
            <w:r>
              <w:br/>
            </w:r>
            <w:hyperlink w:history="true" r:id="R99ea164a17984525">
              <w:r>
                <w:rPr>
                  <w:rStyle w:val="Hyperlink"/>
                </w:rPr>
                <w:t xml:space="preserve">Permanency Outcomes Performance Framework Indicators 2020–21: Indicator 1.3 children in out-of-home care who were reunified</w:t>
              </w:r>
            </w:hyperlink>
          </w:p>
          <w:p>
            <w:pPr>
              <w:spacing w:before="0" w:after="0"/>
            </w:pPr>
            <w:r>
              <w:rPr>
                <w:rStyle w:val="row-content"/>
                <w:color w:val="244061"/>
              </w:rPr>
              <w:t xml:space="preserve">       </w:t>
            </w:r>
            <w:hyperlink w:history="true" r:id="R346246dfdabb49dd">
              <w:r>
                <w:rPr>
                  <w:rStyle w:val="Hyperlink"/>
                  <w:color w:val="244061"/>
                </w:rPr>
                <w:t xml:space="preserve">Children and Families</w:t>
              </w:r>
            </w:hyperlink>
            <w:r>
              <w:rPr>
                <w:rStyle w:val="row-content"/>
                <w:color w:val="244061"/>
              </w:rPr>
              <w:t xml:space="preserve">, Standard 18/04/2023</w:t>
            </w:r>
          </w:p>
          <w:p>
            <w:r>
              <w:br/>
            </w:r>
            <w:hyperlink w:history="true" r:id="R881eff282177485f">
              <w:r>
                <w:rPr>
                  <w:rStyle w:val="Hyperlink"/>
                </w:rPr>
                <w:t xml:space="preserve">Permanency Outcomes Performance Framework Indicators 2020–21: Indicator 1.4 children in out-of-home care who received a third-party parental responsibility order</w:t>
              </w:r>
            </w:hyperlink>
          </w:p>
          <w:p>
            <w:pPr>
              <w:spacing w:before="0" w:after="0"/>
            </w:pPr>
            <w:r>
              <w:rPr>
                <w:rStyle w:val="row-content"/>
                <w:color w:val="244061"/>
              </w:rPr>
              <w:t xml:space="preserve">       </w:t>
            </w:r>
            <w:hyperlink w:history="true" r:id="Rfd366f1d13314d97">
              <w:r>
                <w:rPr>
                  <w:rStyle w:val="Hyperlink"/>
                  <w:color w:val="244061"/>
                </w:rPr>
                <w:t xml:space="preserve">Children and Families</w:t>
              </w:r>
            </w:hyperlink>
            <w:r>
              <w:rPr>
                <w:rStyle w:val="row-content"/>
                <w:color w:val="244061"/>
              </w:rPr>
              <w:t xml:space="preserve">, Standard 18/04/2023</w:t>
            </w:r>
          </w:p>
          <w:p>
            <w:r>
              <w:br/>
            </w:r>
            <w:hyperlink w:history="true" r:id="Rb3c384ae18a54016">
              <w:r>
                <w:rPr>
                  <w:rStyle w:val="Hyperlink"/>
                </w:rPr>
                <w:t xml:space="preserve">Permanency Outcomes Performance Framework Indicators 2020–21: Indicator 1.5 children in out-of-home care who were adopted</w:t>
              </w:r>
            </w:hyperlink>
          </w:p>
          <w:p>
            <w:pPr>
              <w:spacing w:before="0" w:after="0"/>
            </w:pPr>
            <w:r>
              <w:rPr>
                <w:rStyle w:val="row-content"/>
                <w:color w:val="244061"/>
              </w:rPr>
              <w:t xml:space="preserve">       </w:t>
            </w:r>
            <w:hyperlink w:history="true" r:id="Rd542af6c0da043da">
              <w:r>
                <w:rPr>
                  <w:rStyle w:val="Hyperlink"/>
                  <w:color w:val="244061"/>
                </w:rPr>
                <w:t xml:space="preserve">Children and Families</w:t>
              </w:r>
            </w:hyperlink>
            <w:r>
              <w:rPr>
                <w:rStyle w:val="row-content"/>
                <w:color w:val="244061"/>
              </w:rPr>
              <w:t xml:space="preserve">, Standard 18/04/2023</w:t>
            </w:r>
          </w:p>
          <w:p>
            <w:r>
              <w:br/>
            </w:r>
            <w:hyperlink w:history="true" r:id="R80ca174631ed41de">
              <w:r>
                <w:rPr>
                  <w:rStyle w:val="Hyperlink"/>
                </w:rPr>
                <w:t xml:space="preserve">Permanency Outcomes Performance Framework Indicators 2020–21: Indicator 1.6 children who exited out-of-home care to a permanency outcome and did not return to out-of-home care within 12 months</w:t>
              </w:r>
            </w:hyperlink>
          </w:p>
          <w:p>
            <w:pPr>
              <w:spacing w:before="0" w:after="0"/>
            </w:pPr>
            <w:r>
              <w:rPr>
                <w:rStyle w:val="row-content"/>
                <w:color w:val="244061"/>
              </w:rPr>
              <w:t xml:space="preserve">       </w:t>
            </w:r>
            <w:hyperlink w:history="true" r:id="R6e71785d1d5d4c93">
              <w:r>
                <w:rPr>
                  <w:rStyle w:val="Hyperlink"/>
                  <w:color w:val="244061"/>
                </w:rPr>
                <w:t xml:space="preserve">Children and Families</w:t>
              </w:r>
            </w:hyperlink>
            <w:r>
              <w:rPr>
                <w:rStyle w:val="row-content"/>
                <w:color w:val="244061"/>
              </w:rPr>
              <w:t xml:space="preserve">, Standard 18/04/2023</w:t>
            </w:r>
          </w:p>
          <w:p>
            <w:r>
              <w:br/>
            </w:r>
            <w:hyperlink w:history="true" r:id="R197165f974964855">
              <w:r>
                <w:rPr>
                  <w:rStyle w:val="Hyperlink"/>
                </w:rPr>
                <w:t xml:space="preserve">Permanency Outcomes Performance Framework Indicators 2020–21: Indicator 1.6a children who exited out-of-home care to reunification and did not return to out-of-home care within 12 months</w:t>
              </w:r>
            </w:hyperlink>
          </w:p>
          <w:p>
            <w:pPr>
              <w:spacing w:before="0" w:after="0"/>
            </w:pPr>
            <w:r>
              <w:rPr>
                <w:rStyle w:val="row-content"/>
                <w:color w:val="244061"/>
              </w:rPr>
              <w:t xml:space="preserve">       </w:t>
            </w:r>
            <w:hyperlink w:history="true" r:id="R294cebd5e7464922">
              <w:r>
                <w:rPr>
                  <w:rStyle w:val="Hyperlink"/>
                  <w:color w:val="244061"/>
                </w:rPr>
                <w:t xml:space="preserve">Children and Families</w:t>
              </w:r>
            </w:hyperlink>
            <w:r>
              <w:rPr>
                <w:rStyle w:val="row-content"/>
                <w:color w:val="244061"/>
              </w:rPr>
              <w:t xml:space="preserve">, Standard 18/04/2023</w:t>
            </w:r>
          </w:p>
          <w:p>
            <w:r>
              <w:br/>
            </w:r>
            <w:hyperlink w:history="true" r:id="Rf84dba9ca49441a7">
              <w:r>
                <w:rPr>
                  <w:rStyle w:val="Hyperlink"/>
                </w:rPr>
                <w:t xml:space="preserve">Permanency Outcomes Performance Framework Indicators 2020–21: Indicator 1.6b children who exited out-of-home care to a third-party parental responsibility order and did not return to out-of-home care within 12 months</w:t>
              </w:r>
            </w:hyperlink>
          </w:p>
          <w:p>
            <w:pPr>
              <w:spacing w:before="0" w:after="0"/>
            </w:pPr>
            <w:r>
              <w:rPr>
                <w:rStyle w:val="row-content"/>
                <w:color w:val="244061"/>
              </w:rPr>
              <w:t xml:space="preserve">       </w:t>
            </w:r>
            <w:hyperlink w:history="true" r:id="Rd62bc2d013294a0b">
              <w:r>
                <w:rPr>
                  <w:rStyle w:val="Hyperlink"/>
                  <w:color w:val="244061"/>
                </w:rPr>
                <w:t xml:space="preserve">Children and Families</w:t>
              </w:r>
            </w:hyperlink>
            <w:r>
              <w:rPr>
                <w:rStyle w:val="row-content"/>
                <w:color w:val="244061"/>
              </w:rPr>
              <w:t xml:space="preserve">, Standard 18/04/2023</w:t>
            </w:r>
          </w:p>
          <w:p>
            <w:r>
              <w:br/>
            </w:r>
            <w:hyperlink w:history="true" r:id="R97b76433497140e5">
              <w:r>
                <w:rPr>
                  <w:rStyle w:val="Hyperlink"/>
                </w:rPr>
                <w:t xml:space="preserve">Permanency Outcomes Performance Framework Indicators 2020–21: Indicator 1.6c children who exited out-of-home care to adoption and did not return to out-of-home care within 12 months</w:t>
              </w:r>
            </w:hyperlink>
          </w:p>
          <w:p>
            <w:pPr>
              <w:spacing w:before="0" w:after="0"/>
            </w:pPr>
            <w:r>
              <w:rPr>
                <w:rStyle w:val="row-content"/>
                <w:color w:val="244061"/>
              </w:rPr>
              <w:t xml:space="preserve">       </w:t>
            </w:r>
            <w:hyperlink w:history="true" r:id="R9a600d5a772b44d5">
              <w:r>
                <w:rPr>
                  <w:rStyle w:val="Hyperlink"/>
                  <w:color w:val="244061"/>
                </w:rPr>
                <w:t xml:space="preserve">Children and Families</w:t>
              </w:r>
            </w:hyperlink>
            <w:r>
              <w:rPr>
                <w:rStyle w:val="row-content"/>
                <w:color w:val="244061"/>
              </w:rPr>
              <w:t xml:space="preserve">, Standard 18/04/2023</w:t>
            </w:r>
          </w:p>
          <w:p>
            <w:r>
              <w:br/>
            </w:r>
            <w:hyperlink w:history="true" r:id="Rf2960b68a2d645be">
              <w:r>
                <w:rPr>
                  <w:rStyle w:val="Hyperlink"/>
                </w:rPr>
                <w:t xml:space="preserve">Permanency Outcomes Performance Framework Indicators 2020–21: Indicator 1.7a children in out-of-home care for 2 or more years on long-term guardianship orders</w:t>
              </w:r>
            </w:hyperlink>
          </w:p>
          <w:p>
            <w:pPr>
              <w:spacing w:before="0" w:after="0"/>
            </w:pPr>
            <w:r>
              <w:rPr>
                <w:rStyle w:val="row-content"/>
                <w:color w:val="244061"/>
              </w:rPr>
              <w:t xml:space="preserve">       </w:t>
            </w:r>
            <w:hyperlink w:history="true" r:id="R8cd0b7ebb0294f9a">
              <w:r>
                <w:rPr>
                  <w:rStyle w:val="Hyperlink"/>
                  <w:color w:val="244061"/>
                </w:rPr>
                <w:t xml:space="preserve">Children and Families</w:t>
              </w:r>
            </w:hyperlink>
            <w:r>
              <w:rPr>
                <w:rStyle w:val="row-content"/>
                <w:color w:val="244061"/>
              </w:rPr>
              <w:t xml:space="preserve">, Standard 18/04/2023</w:t>
            </w:r>
          </w:p>
          <w:p>
            <w:r>
              <w:br/>
            </w:r>
            <w:hyperlink w:history="true" r:id="R0d41a506a7b9479f">
              <w:r>
                <w:rPr>
                  <w:rStyle w:val="Hyperlink"/>
                </w:rPr>
                <w:t xml:space="preserve">Permanency Outcomes Performance Framework Indicators 2020–21: Indicator 1.7b children in out-of-home care for 2 or more years with less than 3 placements in the last 2 years</w:t>
              </w:r>
            </w:hyperlink>
          </w:p>
          <w:p>
            <w:pPr>
              <w:spacing w:before="0" w:after="0"/>
            </w:pPr>
            <w:r>
              <w:rPr>
                <w:rStyle w:val="row-content"/>
                <w:color w:val="244061"/>
              </w:rPr>
              <w:t xml:space="preserve">       </w:t>
            </w:r>
            <w:hyperlink w:history="true" r:id="Ra0b2ffb5c7c348a0">
              <w:r>
                <w:rPr>
                  <w:rStyle w:val="Hyperlink"/>
                  <w:color w:val="244061"/>
                </w:rPr>
                <w:t xml:space="preserve">Children and Families</w:t>
              </w:r>
            </w:hyperlink>
            <w:r>
              <w:rPr>
                <w:rStyle w:val="row-content"/>
                <w:color w:val="244061"/>
              </w:rPr>
              <w:t xml:space="preserve">, Standard 18/04/2023</w:t>
            </w:r>
          </w:p>
          <w:p>
            <w:r>
              <w:br/>
            </w:r>
            <w:hyperlink w:history="true" r:id="Rc55800cb402149b8">
              <w:r>
                <w:rPr>
                  <w:rStyle w:val="Hyperlink"/>
                </w:rPr>
                <w:t xml:space="preserve">Permanency Outcomes Performance Framework Indicators 2020–21: Indicator 2.1 children in out-of-home care who received a finalised care and protection order within 2 years of admission to out-of-home care</w:t>
              </w:r>
            </w:hyperlink>
          </w:p>
          <w:p>
            <w:pPr>
              <w:spacing w:before="0" w:after="0"/>
            </w:pPr>
            <w:r>
              <w:rPr>
                <w:rStyle w:val="row-content"/>
                <w:color w:val="244061"/>
              </w:rPr>
              <w:t xml:space="preserve">       </w:t>
            </w:r>
            <w:hyperlink w:history="true" r:id="R6b2e286cb91d4510">
              <w:r>
                <w:rPr>
                  <w:rStyle w:val="Hyperlink"/>
                  <w:color w:val="244061"/>
                </w:rPr>
                <w:t xml:space="preserve">Children and Families</w:t>
              </w:r>
            </w:hyperlink>
            <w:r>
              <w:rPr>
                <w:rStyle w:val="row-content"/>
                <w:color w:val="244061"/>
              </w:rPr>
              <w:t xml:space="preserve">, Standard 18/04/2023</w:t>
            </w:r>
          </w:p>
          <w:p>
            <w:r>
              <w:br/>
            </w:r>
            <w:hyperlink w:history="true" r:id="R45d2d95245574288">
              <w:r>
                <w:rPr>
                  <w:rStyle w:val="Hyperlink"/>
                </w:rPr>
                <w:t xml:space="preserve">Permanency Outcomes Performance Framework Indicators 2020–21: Indicator 2.2 children in out-of-home care who received a permanency outcome or long-term guardianship order within 2 years of admission to out-of-home care</w:t>
              </w:r>
            </w:hyperlink>
          </w:p>
          <w:p>
            <w:pPr>
              <w:spacing w:before="0" w:after="0"/>
            </w:pPr>
            <w:r>
              <w:rPr>
                <w:rStyle w:val="row-content"/>
                <w:color w:val="244061"/>
              </w:rPr>
              <w:t xml:space="preserve">       </w:t>
            </w:r>
            <w:hyperlink w:history="true" r:id="R47267a39783841b6">
              <w:r>
                <w:rPr>
                  <w:rStyle w:val="Hyperlink"/>
                  <w:color w:val="244061"/>
                </w:rPr>
                <w:t xml:space="preserve">Children and Families</w:t>
              </w:r>
            </w:hyperlink>
            <w:r>
              <w:rPr>
                <w:rStyle w:val="row-content"/>
                <w:color w:val="244061"/>
              </w:rPr>
              <w:t xml:space="preserve">, Standard 18/04/2023</w:t>
            </w:r>
          </w:p>
          <w:p>
            <w:r>
              <w:br/>
            </w:r>
            <w:hyperlink w:history="true" r:id="Rd67e49cf5ff04660">
              <w:r>
                <w:rPr>
                  <w:rStyle w:val="Hyperlink"/>
                </w:rPr>
                <w:t xml:space="preserve">The Aboriginal and Torres Strait Islander Child Placement Principle Indicators 2018–19: Indicator 1.1 Indigenous children in out-of-home care living with relatives or kin, or other Indigenous carers</w:t>
              </w:r>
            </w:hyperlink>
          </w:p>
          <w:p>
            <w:pPr>
              <w:spacing w:before="0" w:after="0"/>
            </w:pPr>
            <w:r>
              <w:rPr>
                <w:rStyle w:val="row-content"/>
                <w:color w:val="244061"/>
              </w:rPr>
              <w:t xml:space="preserve">       </w:t>
            </w:r>
            <w:hyperlink w:history="true" r:id="Rad4a0cf5bae543d9">
              <w:r>
                <w:rPr>
                  <w:rStyle w:val="Hyperlink"/>
                  <w:color w:val="244061"/>
                </w:rPr>
                <w:t xml:space="preserve">Children and Families</w:t>
              </w:r>
            </w:hyperlink>
            <w:r>
              <w:rPr>
                <w:rStyle w:val="row-content"/>
                <w:color w:val="244061"/>
              </w:rPr>
              <w:t xml:space="preserve">, Standard 03/03/2021</w:t>
            </w:r>
          </w:p>
          <w:p>
            <w:r>
              <w:br/>
            </w:r>
            <w:hyperlink w:history="true" r:id="Rce67a5d0ceae4bcc">
              <w:r>
                <w:rPr>
                  <w:rStyle w:val="Hyperlink"/>
                </w:rPr>
                <w:t xml:space="preserve">The Aboriginal and Torres Strait Islander Child Placement Principle Indicators 2018–19: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6f6fe1d54d114658">
              <w:r>
                <w:rPr>
                  <w:rStyle w:val="Hyperlink"/>
                  <w:color w:val="244061"/>
                </w:rPr>
                <w:t xml:space="preserve">Children and Families</w:t>
              </w:r>
            </w:hyperlink>
            <w:r>
              <w:rPr>
                <w:rStyle w:val="row-content"/>
                <w:color w:val="244061"/>
              </w:rPr>
              <w:t xml:space="preserve">, Standard 03/03/2021</w:t>
            </w:r>
          </w:p>
          <w:p>
            <w:r>
              <w:br/>
            </w:r>
            <w:hyperlink w:history="true" r:id="R5a77537d91aa4c85">
              <w:r>
                <w:rPr>
                  <w:rStyle w:val="Hyperlink"/>
                </w:rPr>
                <w:t xml:space="preserve">The Aboriginal and Torres Strait Islander Child Placement Principle Indicators 2018–19: Indicator 2.2 Indigenous children in out-of-home care with cultural support plans</w:t>
              </w:r>
            </w:hyperlink>
          </w:p>
          <w:p>
            <w:pPr>
              <w:spacing w:before="0" w:after="0"/>
            </w:pPr>
            <w:r>
              <w:rPr>
                <w:rStyle w:val="row-content"/>
                <w:color w:val="244061"/>
              </w:rPr>
              <w:t xml:space="preserve">       </w:t>
            </w:r>
            <w:hyperlink w:history="true" r:id="Rc7cb9ea492244bda">
              <w:r>
                <w:rPr>
                  <w:rStyle w:val="Hyperlink"/>
                  <w:color w:val="244061"/>
                </w:rPr>
                <w:t xml:space="preserve">Children and Families</w:t>
              </w:r>
            </w:hyperlink>
            <w:r>
              <w:rPr>
                <w:rStyle w:val="row-content"/>
                <w:color w:val="244061"/>
              </w:rPr>
              <w:t xml:space="preserve">, Standard 03/03/2021</w:t>
            </w:r>
          </w:p>
          <w:p>
            <w:r>
              <w:br/>
            </w:r>
            <w:hyperlink w:history="true" r:id="R1139589477c94dbe">
              <w:r>
                <w:rPr>
                  <w:rStyle w:val="Hyperlink"/>
                </w:rPr>
                <w:t xml:space="preserve">The Aboriginal and Torres Strait Islander Child Placement Principle Indicators 2018–19: Indicator 2.3 Indigenous children who were reunified</w:t>
              </w:r>
            </w:hyperlink>
          </w:p>
          <w:p>
            <w:pPr>
              <w:spacing w:before="0" w:after="0"/>
            </w:pPr>
            <w:r>
              <w:rPr>
                <w:rStyle w:val="row-content"/>
                <w:color w:val="244061"/>
              </w:rPr>
              <w:t xml:space="preserve">       </w:t>
            </w:r>
            <w:hyperlink w:history="true" r:id="R23c5096fee064d11">
              <w:r>
                <w:rPr>
                  <w:rStyle w:val="Hyperlink"/>
                  <w:color w:val="244061"/>
                </w:rPr>
                <w:t xml:space="preserve">Children and Families</w:t>
              </w:r>
            </w:hyperlink>
            <w:r>
              <w:rPr>
                <w:rStyle w:val="row-content"/>
                <w:color w:val="244061"/>
              </w:rPr>
              <w:t xml:space="preserve">, Standard 03/03/2021</w:t>
            </w:r>
          </w:p>
          <w:p>
            <w:r>
              <w:br/>
            </w:r>
            <w:hyperlink w:history="true" r:id="Rd067aed0136f46dd">
              <w:r>
                <w:rPr>
                  <w:rStyle w:val="Hyperlink"/>
                </w:rPr>
                <w:t xml:space="preserve">The Aboriginal and Torres Strait Islander Child Placement Principle Indicators 2019–20: Indicator 1.1 Indigenous children in out-of-home care living with relatives or kin, or other Indigenous carers</w:t>
              </w:r>
            </w:hyperlink>
          </w:p>
          <w:p>
            <w:pPr>
              <w:spacing w:before="0" w:after="0"/>
            </w:pPr>
            <w:r>
              <w:rPr>
                <w:rStyle w:val="row-content"/>
                <w:color w:val="244061"/>
              </w:rPr>
              <w:t xml:space="preserve">       </w:t>
            </w:r>
            <w:hyperlink w:history="true" r:id="R27af523a15264a2f">
              <w:r>
                <w:rPr>
                  <w:rStyle w:val="Hyperlink"/>
                  <w:color w:val="244061"/>
                </w:rPr>
                <w:t xml:space="preserve">Children and Families</w:t>
              </w:r>
            </w:hyperlink>
            <w:r>
              <w:rPr>
                <w:rStyle w:val="row-content"/>
                <w:color w:val="244061"/>
              </w:rPr>
              <w:t xml:space="preserve">, Qualified 20/10/2021</w:t>
            </w:r>
          </w:p>
          <w:p>
            <w:r>
              <w:br/>
            </w:r>
            <w:hyperlink w:history="true" r:id="Re301482d0f4e460e">
              <w:r>
                <w:rPr>
                  <w:rStyle w:val="Hyperlink"/>
                </w:rPr>
                <w:t xml:space="preserve">The Aboriginal and Torres Strait Islander Child Placement Principle Indicators 2019–20: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ca4fed14c266412a">
              <w:r>
                <w:rPr>
                  <w:rStyle w:val="Hyperlink"/>
                  <w:color w:val="244061"/>
                </w:rPr>
                <w:t xml:space="preserve">Children and Families</w:t>
              </w:r>
            </w:hyperlink>
            <w:r>
              <w:rPr>
                <w:rStyle w:val="row-content"/>
                <w:color w:val="244061"/>
              </w:rPr>
              <w:t xml:space="preserve">, Qualified 20/10/2021</w:t>
            </w:r>
          </w:p>
          <w:p>
            <w:r>
              <w:br/>
            </w:r>
            <w:hyperlink w:history="true" r:id="R2d9c78e44de64e13">
              <w:r>
                <w:rPr>
                  <w:rStyle w:val="Hyperlink"/>
                </w:rPr>
                <w:t xml:space="preserve">The Aboriginal and Torres Strait Islander Child Placement Principle Indicators 2019–20: Indicator 2.2 Indigenous children in out-of-home care with cultural support plans</w:t>
              </w:r>
            </w:hyperlink>
          </w:p>
          <w:p>
            <w:pPr>
              <w:spacing w:before="0" w:after="0"/>
            </w:pPr>
            <w:r>
              <w:rPr>
                <w:rStyle w:val="row-content"/>
                <w:color w:val="244061"/>
              </w:rPr>
              <w:t xml:space="preserve">       </w:t>
            </w:r>
            <w:hyperlink w:history="true" r:id="Rdece6584cced452f">
              <w:r>
                <w:rPr>
                  <w:rStyle w:val="Hyperlink"/>
                  <w:color w:val="244061"/>
                </w:rPr>
                <w:t xml:space="preserve">Children and Families</w:t>
              </w:r>
            </w:hyperlink>
            <w:r>
              <w:rPr>
                <w:rStyle w:val="row-content"/>
                <w:color w:val="244061"/>
              </w:rPr>
              <w:t xml:space="preserve">, Qualified 20/10/2021</w:t>
            </w:r>
          </w:p>
          <w:p>
            <w:r>
              <w:br/>
            </w:r>
            <w:hyperlink w:history="true" r:id="R3dae40da597d4a18">
              <w:r>
                <w:rPr>
                  <w:rStyle w:val="Hyperlink"/>
                </w:rPr>
                <w:t xml:space="preserve">The Aboriginal and Torres Strait Islander Child Placement Principle Indicators 2019–20: Indicator 2.3 Indigenous children who were reunified</w:t>
              </w:r>
            </w:hyperlink>
          </w:p>
          <w:p>
            <w:pPr>
              <w:spacing w:before="0" w:after="0"/>
            </w:pPr>
            <w:r>
              <w:rPr>
                <w:rStyle w:val="row-content"/>
                <w:color w:val="244061"/>
              </w:rPr>
              <w:t xml:space="preserve">       </w:t>
            </w:r>
            <w:hyperlink w:history="true" r:id="Rcd28f9d3cb1741fc">
              <w:r>
                <w:rPr>
                  <w:rStyle w:val="Hyperlink"/>
                  <w:color w:val="244061"/>
                </w:rPr>
                <w:t xml:space="preserve">Children and Families</w:t>
              </w:r>
            </w:hyperlink>
            <w:r>
              <w:rPr>
                <w:rStyle w:val="row-content"/>
                <w:color w:val="244061"/>
              </w:rPr>
              <w:t xml:space="preserve">, Qualified 20/10/2021</w:t>
            </w:r>
          </w:p>
          <w:p>
            <w:r>
              <w:br/>
            </w:r>
            <w:hyperlink w:history="true" r:id="R02c93b8473e64e20">
              <w:r>
                <w:rPr>
                  <w:rStyle w:val="Hyperlink"/>
                </w:rPr>
                <w:t xml:space="preserve">The Aboriginal and Torres Strait Islander Child Placement Principle Indicators 2020–21: Indicator 1.1 Indigenous children in out-of-home care living with relatives or kin, or other Indigenous carers</w:t>
              </w:r>
            </w:hyperlink>
          </w:p>
          <w:p>
            <w:pPr>
              <w:spacing w:before="0" w:after="0"/>
            </w:pPr>
            <w:r>
              <w:rPr>
                <w:rStyle w:val="row-content"/>
                <w:color w:val="244061"/>
              </w:rPr>
              <w:t xml:space="preserve">       </w:t>
            </w:r>
            <w:hyperlink w:history="true" r:id="Re052b9e610fa4ecb">
              <w:r>
                <w:rPr>
                  <w:rStyle w:val="Hyperlink"/>
                  <w:color w:val="244061"/>
                </w:rPr>
                <w:t xml:space="preserve">Children and Families</w:t>
              </w:r>
            </w:hyperlink>
            <w:r>
              <w:rPr>
                <w:rStyle w:val="row-content"/>
                <w:color w:val="244061"/>
              </w:rPr>
              <w:t xml:space="preserve">, Standard 17/08/2022</w:t>
            </w:r>
          </w:p>
          <w:p>
            <w:r>
              <w:br/>
            </w:r>
            <w:hyperlink w:history="true" r:id="Rc9d346f049784d68">
              <w:r>
                <w:rPr>
                  <w:rStyle w:val="Hyperlink"/>
                </w:rPr>
                <w:t xml:space="preserve">The Aboriginal and Torres Strait Islander Child Placement Principle Indicators 2020–21: Indicator 2.1 Indigenous children in out-of-home care living with Indigenous relatives or kin, or other Indigenous carers</w:t>
              </w:r>
            </w:hyperlink>
          </w:p>
          <w:p>
            <w:pPr>
              <w:spacing w:before="0" w:after="0"/>
            </w:pPr>
            <w:r>
              <w:rPr>
                <w:rStyle w:val="row-content"/>
                <w:color w:val="244061"/>
              </w:rPr>
              <w:t xml:space="preserve">       </w:t>
            </w:r>
            <w:hyperlink w:history="true" r:id="Rf23d253ae5664efc">
              <w:r>
                <w:rPr>
                  <w:rStyle w:val="Hyperlink"/>
                  <w:color w:val="244061"/>
                </w:rPr>
                <w:t xml:space="preserve">Children and Families</w:t>
              </w:r>
            </w:hyperlink>
            <w:r>
              <w:rPr>
                <w:rStyle w:val="row-content"/>
                <w:color w:val="244061"/>
              </w:rPr>
              <w:t xml:space="preserve">, Standard 17/08/2022</w:t>
            </w:r>
          </w:p>
          <w:p>
            <w:r>
              <w:br/>
            </w:r>
            <w:hyperlink w:history="true" r:id="R6043009fc29d435a">
              <w:r>
                <w:rPr>
                  <w:rStyle w:val="Hyperlink"/>
                </w:rPr>
                <w:t xml:space="preserve">The Aboriginal and Torres Strait Islander Child Placement Principle Indicators 2020–21: Indicator 2.2 Indigenous children in out-of-home care with cultural support plans</w:t>
              </w:r>
            </w:hyperlink>
          </w:p>
          <w:p>
            <w:pPr>
              <w:spacing w:before="0" w:after="0"/>
            </w:pPr>
            <w:r>
              <w:rPr>
                <w:rStyle w:val="row-content"/>
                <w:color w:val="244061"/>
              </w:rPr>
              <w:t xml:space="preserve">       </w:t>
            </w:r>
            <w:hyperlink w:history="true" r:id="R584e7bcd1c394eae">
              <w:r>
                <w:rPr>
                  <w:rStyle w:val="Hyperlink"/>
                  <w:color w:val="244061"/>
                </w:rPr>
                <w:t xml:space="preserve">Children and Families</w:t>
              </w:r>
            </w:hyperlink>
            <w:r>
              <w:rPr>
                <w:rStyle w:val="row-content"/>
                <w:color w:val="244061"/>
              </w:rPr>
              <w:t xml:space="preserve">, Standard 17/08/2022</w:t>
            </w:r>
          </w:p>
          <w:p>
            <w:r>
              <w:br/>
            </w:r>
            <w:hyperlink w:history="true" r:id="Rc715fcc1dfc04c35">
              <w:r>
                <w:rPr>
                  <w:rStyle w:val="Hyperlink"/>
                </w:rPr>
                <w:t xml:space="preserve">The Aboriginal and Torres Strait Islander Child Placement Principle Indicators 2020–21: Indicator 2.3 Indigenous children who were reunified</w:t>
              </w:r>
            </w:hyperlink>
          </w:p>
          <w:p>
            <w:pPr>
              <w:spacing w:before="0" w:after="0"/>
            </w:pPr>
            <w:r>
              <w:rPr>
                <w:rStyle w:val="row-content"/>
                <w:color w:val="244061"/>
              </w:rPr>
              <w:t xml:space="preserve">       </w:t>
            </w:r>
            <w:hyperlink w:history="true" r:id="R4ff0095d8dac4f7a">
              <w:r>
                <w:rPr>
                  <w:rStyle w:val="Hyperlink"/>
                  <w:color w:val="244061"/>
                </w:rPr>
                <w:t xml:space="preserve">Children and Families</w:t>
              </w:r>
            </w:hyperlink>
            <w:r>
              <w:rPr>
                <w:rStyle w:val="row-content"/>
                <w:color w:val="244061"/>
              </w:rPr>
              <w:t xml:space="preserve">, Standard 17/08/2022</w:t>
            </w:r>
          </w:p>
          <w:p>
            <w:r>
              <w:br/>
            </w:r>
          </w:p>
        </w:tc>
      </w:tr>
    </w:tbl>
    <w:p/>
    <w:tbl>
      <w:tblPr>
        <w:tblStyle w:val="TableGrid"/>
        <w:tblW w:w="0" w:type="auto"/>
      </w:tblPr>
    </w:tbl>
    <w:p>
      <w:r>
        <w:br/>
      </w:r>
    </w:p>
    <w:sectPr>
      <w:footerReference xmlns:r="http://schemas.openxmlformats.org/officeDocument/2006/relationships" w:type="default" r:id="R997b944ae64340a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474223</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49ce30c8494bd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7b944ae64340ae" /><Relationship Type="http://schemas.openxmlformats.org/officeDocument/2006/relationships/header" Target="/word/header1.xml" Id="R86ea7a257cc44258" /><Relationship Type="http://schemas.openxmlformats.org/officeDocument/2006/relationships/settings" Target="/word/settings.xml" Id="Rf1bdc7e772a34997" /><Relationship Type="http://schemas.openxmlformats.org/officeDocument/2006/relationships/styles" Target="/word/styles.xml" Id="Raddf553d0dad46b9" /><Relationship Type="http://schemas.openxmlformats.org/officeDocument/2006/relationships/hyperlink" Target="https://meteor.aihw.gov.au/RegistrationAuthority/17" TargetMode="External" Id="R98636bb346704bba" /><Relationship Type="http://schemas.openxmlformats.org/officeDocument/2006/relationships/hyperlink" Target="https://meteor.aihw.gov.au/RegistrationAuthority/1" TargetMode="External" Id="R3d825b8f253743e5" /><Relationship Type="http://schemas.openxmlformats.org/officeDocument/2006/relationships/hyperlink" Target="https://meteor.aihw.gov.au/content/474220" TargetMode="External" Id="Rd3e01746f25244c3" /><Relationship Type="http://schemas.openxmlformats.org/officeDocument/2006/relationships/hyperlink" Target="https://meteor.aihw.gov.au/content/270566" TargetMode="External" Id="R758bf9367a384544" /><Relationship Type="http://schemas.openxmlformats.org/officeDocument/2006/relationships/hyperlink" Target="https://meteor.aihw.gov.au/content/246013" TargetMode="External" Id="R830aed4de65247df" /><Relationship Type="http://schemas.openxmlformats.org/officeDocument/2006/relationships/hyperlink" Target="https://meteor.aihw.gov.au/content/474217" TargetMode="External" Id="R6fb3d162d59a44df" /><Relationship Type="http://schemas.openxmlformats.org/officeDocument/2006/relationships/hyperlink" Target="https://meteor.aihw.gov.au/RegistrationAuthority/17" TargetMode="External" Id="R8c9c70d4677c4955" /><Relationship Type="http://schemas.openxmlformats.org/officeDocument/2006/relationships/hyperlink" Target="https://meteor.aihw.gov.au/RegistrationAuthority/1" TargetMode="External" Id="R3e3b9197349346c3" /><Relationship Type="http://schemas.openxmlformats.org/officeDocument/2006/relationships/hyperlink" Target="https://meteor.aihw.gov.au/content/492989" TargetMode="External" Id="Rf2e6229392f04f09" /><Relationship Type="http://schemas.openxmlformats.org/officeDocument/2006/relationships/hyperlink" Target="https://meteor.aihw.gov.au/RegistrationAuthority/17" TargetMode="External" Id="Rda63aa92c8074341" /><Relationship Type="http://schemas.openxmlformats.org/officeDocument/2006/relationships/hyperlink" Target="https://meteor.aihw.gov.au/RegistrationAuthority/1" TargetMode="External" Id="R5da3184563f54dc4" /><Relationship Type="http://schemas.openxmlformats.org/officeDocument/2006/relationships/hyperlink" Target="https://meteor.aihw.gov.au/content/655221" TargetMode="External" Id="Rf7b43c1dee3c4b32" /><Relationship Type="http://schemas.openxmlformats.org/officeDocument/2006/relationships/hyperlink" Target="https://meteor.aihw.gov.au/RegistrationAuthority/17" TargetMode="External" Id="R8cc79b72d2b24d6f" /><Relationship Type="http://schemas.openxmlformats.org/officeDocument/2006/relationships/hyperlink" Target="https://meteor.aihw.gov.au/content/656483" TargetMode="External" Id="Rb852f6134ab0462b" /><Relationship Type="http://schemas.openxmlformats.org/officeDocument/2006/relationships/hyperlink" Target="https://meteor.aihw.gov.au/RegistrationAuthority/17" TargetMode="External" Id="R889d9dc4cf684c09" /><Relationship Type="http://schemas.openxmlformats.org/officeDocument/2006/relationships/hyperlink" Target="https://meteor.aihw.gov.au/content/656502" TargetMode="External" Id="R699530c54d834c62" /><Relationship Type="http://schemas.openxmlformats.org/officeDocument/2006/relationships/hyperlink" Target="https://meteor.aihw.gov.au/RegistrationAuthority/17" TargetMode="External" Id="Ra012b7a9610b4489" /><Relationship Type="http://schemas.openxmlformats.org/officeDocument/2006/relationships/hyperlink" Target="https://meteor.aihw.gov.au/content/688441" TargetMode="External" Id="R7a5f19480ee0402b" /><Relationship Type="http://schemas.openxmlformats.org/officeDocument/2006/relationships/hyperlink" Target="https://meteor.aihw.gov.au/RegistrationAuthority/17" TargetMode="External" Id="R83febf39f1e444ad" /><Relationship Type="http://schemas.openxmlformats.org/officeDocument/2006/relationships/hyperlink" Target="https://meteor.aihw.gov.au/content/706943" TargetMode="External" Id="R38e4fd759b5e4fb4" /><Relationship Type="http://schemas.openxmlformats.org/officeDocument/2006/relationships/hyperlink" Target="https://meteor.aihw.gov.au/RegistrationAuthority/17" TargetMode="External" Id="Rb5fa8f504c244aff" /><Relationship Type="http://schemas.openxmlformats.org/officeDocument/2006/relationships/hyperlink" Target="https://meteor.aihw.gov.au/content/737458" TargetMode="External" Id="Ra7605943d01e470c" /><Relationship Type="http://schemas.openxmlformats.org/officeDocument/2006/relationships/hyperlink" Target="https://meteor.aihw.gov.au/RegistrationAuthority/17" TargetMode="External" Id="Rae0b80b376a84c21" /><Relationship Type="http://schemas.openxmlformats.org/officeDocument/2006/relationships/hyperlink" Target="https://meteor.aihw.gov.au/content/773803" TargetMode="External" Id="R7918432dcc1748ff" /><Relationship Type="http://schemas.openxmlformats.org/officeDocument/2006/relationships/hyperlink" Target="https://meteor.aihw.gov.au/RegistrationAuthority/17" TargetMode="External" Id="Rb90a701a14014758" /><Relationship Type="http://schemas.openxmlformats.org/officeDocument/2006/relationships/hyperlink" Target="https://meteor.aihw.gov.au/content/748857" TargetMode="External" Id="Rac145eaf612b4322" /><Relationship Type="http://schemas.openxmlformats.org/officeDocument/2006/relationships/hyperlink" Target="https://meteor.aihw.gov.au/RegistrationAuthority/17" TargetMode="External" Id="Rccf2b7c225dd4b99" /><Relationship Type="http://schemas.openxmlformats.org/officeDocument/2006/relationships/hyperlink" Target="https://meteor.aihw.gov.au/content/757648" TargetMode="External" Id="R174434f5efcf455a" /><Relationship Type="http://schemas.openxmlformats.org/officeDocument/2006/relationships/hyperlink" Target="https://meteor.aihw.gov.au/RegistrationAuthority/17" TargetMode="External" Id="R44804391b5e44368" /><Relationship Type="http://schemas.openxmlformats.org/officeDocument/2006/relationships/hyperlink" Target="https://meteor.aihw.gov.au/content/757613" TargetMode="External" Id="Rc9c54472ff2e498e" /><Relationship Type="http://schemas.openxmlformats.org/officeDocument/2006/relationships/hyperlink" Target="https://meteor.aihw.gov.au/RegistrationAuthority/17" TargetMode="External" Id="R12c711298307426a" /><Relationship Type="http://schemas.openxmlformats.org/officeDocument/2006/relationships/hyperlink" Target="https://meteor.aihw.gov.au/content/757628" TargetMode="External" Id="R63a600d961b140c5" /><Relationship Type="http://schemas.openxmlformats.org/officeDocument/2006/relationships/hyperlink" Target="https://meteor.aihw.gov.au/RegistrationAuthority/17" TargetMode="External" Id="Rff1dac031add444b" /><Relationship Type="http://schemas.openxmlformats.org/officeDocument/2006/relationships/hyperlink" Target="https://meteor.aihw.gov.au/content/757630" TargetMode="External" Id="R728e4b42ca474148" /><Relationship Type="http://schemas.openxmlformats.org/officeDocument/2006/relationships/hyperlink" Target="https://meteor.aihw.gov.au/RegistrationAuthority/17" TargetMode="External" Id="Rf712220f8fce4a83" /><Relationship Type="http://schemas.openxmlformats.org/officeDocument/2006/relationships/hyperlink" Target="https://meteor.aihw.gov.au/content/757632" TargetMode="External" Id="R75ec69bb43d14501" /><Relationship Type="http://schemas.openxmlformats.org/officeDocument/2006/relationships/hyperlink" Target="https://meteor.aihw.gov.au/RegistrationAuthority/17" TargetMode="External" Id="R6dae707f08e74d1a" /><Relationship Type="http://schemas.openxmlformats.org/officeDocument/2006/relationships/hyperlink" Target="https://meteor.aihw.gov.au/content/757634" TargetMode="External" Id="R64ecd076a9f041db" /><Relationship Type="http://schemas.openxmlformats.org/officeDocument/2006/relationships/hyperlink" Target="https://meteor.aihw.gov.au/RegistrationAuthority/17" TargetMode="External" Id="R48b6e11835804c0e" /><Relationship Type="http://schemas.openxmlformats.org/officeDocument/2006/relationships/hyperlink" Target="https://meteor.aihw.gov.au/content/757636" TargetMode="External" Id="R156d3aeb071a44df" /><Relationship Type="http://schemas.openxmlformats.org/officeDocument/2006/relationships/hyperlink" Target="https://meteor.aihw.gov.au/RegistrationAuthority/17" TargetMode="External" Id="Rc4d7f45c32f14788" /><Relationship Type="http://schemas.openxmlformats.org/officeDocument/2006/relationships/hyperlink" Target="https://meteor.aihw.gov.au/content/757638" TargetMode="External" Id="Raba9d1d5ca9f4456" /><Relationship Type="http://schemas.openxmlformats.org/officeDocument/2006/relationships/hyperlink" Target="https://meteor.aihw.gov.au/RegistrationAuthority/17" TargetMode="External" Id="Rb792f203548643e0" /><Relationship Type="http://schemas.openxmlformats.org/officeDocument/2006/relationships/hyperlink" Target="https://meteor.aihw.gov.au/content/757640" TargetMode="External" Id="Rd64428e3ece24290" /><Relationship Type="http://schemas.openxmlformats.org/officeDocument/2006/relationships/hyperlink" Target="https://meteor.aihw.gov.au/RegistrationAuthority/17" TargetMode="External" Id="R4f57b5dd2a744f6a" /><Relationship Type="http://schemas.openxmlformats.org/officeDocument/2006/relationships/hyperlink" Target="https://meteor.aihw.gov.au/content/757644" TargetMode="External" Id="R37c1cb4b23a24a52" /><Relationship Type="http://schemas.openxmlformats.org/officeDocument/2006/relationships/hyperlink" Target="https://meteor.aihw.gov.au/RegistrationAuthority/17" TargetMode="External" Id="R6408613018b04957" /><Relationship Type="http://schemas.openxmlformats.org/officeDocument/2006/relationships/hyperlink" Target="https://meteor.aihw.gov.au/content/757646" TargetMode="External" Id="Rc1aa954361d14f1b" /><Relationship Type="http://schemas.openxmlformats.org/officeDocument/2006/relationships/hyperlink" Target="https://meteor.aihw.gov.au/RegistrationAuthority/17" TargetMode="External" Id="R099f1d47f95441d5" /><Relationship Type="http://schemas.openxmlformats.org/officeDocument/2006/relationships/hyperlink" Target="https://meteor.aihw.gov.au/content/732691" TargetMode="External" Id="R5792b1f95d034a52" /><Relationship Type="http://schemas.openxmlformats.org/officeDocument/2006/relationships/hyperlink" Target="https://meteor.aihw.gov.au/RegistrationAuthority/17" TargetMode="External" Id="Ra939280d12494113" /><Relationship Type="http://schemas.openxmlformats.org/officeDocument/2006/relationships/hyperlink" Target="https://meteor.aihw.gov.au/content/732697" TargetMode="External" Id="R65a1ff8327b44571" /><Relationship Type="http://schemas.openxmlformats.org/officeDocument/2006/relationships/hyperlink" Target="https://meteor.aihw.gov.au/RegistrationAuthority/17" TargetMode="External" Id="Red0d60ebbe6a4835" /><Relationship Type="http://schemas.openxmlformats.org/officeDocument/2006/relationships/hyperlink" Target="https://meteor.aihw.gov.au/content/732707" TargetMode="External" Id="R5bba9e3a2ccc4ed8" /><Relationship Type="http://schemas.openxmlformats.org/officeDocument/2006/relationships/hyperlink" Target="https://meteor.aihw.gov.au/RegistrationAuthority/17" TargetMode="External" Id="R8694b6bcb3f14ddb" /><Relationship Type="http://schemas.openxmlformats.org/officeDocument/2006/relationships/hyperlink" Target="https://meteor.aihw.gov.au/content/732713" TargetMode="External" Id="R8c6c62438bd94ca8" /><Relationship Type="http://schemas.openxmlformats.org/officeDocument/2006/relationships/hyperlink" Target="https://meteor.aihw.gov.au/RegistrationAuthority/17" TargetMode="External" Id="Rbb516851d1394c0e" /><Relationship Type="http://schemas.openxmlformats.org/officeDocument/2006/relationships/hyperlink" Target="https://meteor.aihw.gov.au/content/732715" TargetMode="External" Id="R5aaccf0ab9c7457f" /><Relationship Type="http://schemas.openxmlformats.org/officeDocument/2006/relationships/hyperlink" Target="https://meteor.aihw.gov.au/RegistrationAuthority/17" TargetMode="External" Id="R71c45d3029524af9" /><Relationship Type="http://schemas.openxmlformats.org/officeDocument/2006/relationships/hyperlink" Target="https://meteor.aihw.gov.au/content/749970" TargetMode="External" Id="R67cf269b1eaa4872" /><Relationship Type="http://schemas.openxmlformats.org/officeDocument/2006/relationships/hyperlink" Target="https://meteor.aihw.gov.au/RegistrationAuthority/17" TargetMode="External" Id="R2e71e570de6a4dec" /><Relationship Type="http://schemas.openxmlformats.org/officeDocument/2006/relationships/hyperlink" Target="https://meteor.aihw.gov.au/content/749972" TargetMode="External" Id="Rd4a5238cd3bc4b35" /><Relationship Type="http://schemas.openxmlformats.org/officeDocument/2006/relationships/hyperlink" Target="https://meteor.aihw.gov.au/RegistrationAuthority/17" TargetMode="External" Id="R3b791244a9b64915" /><Relationship Type="http://schemas.openxmlformats.org/officeDocument/2006/relationships/hyperlink" Target="https://meteor.aihw.gov.au/content/749974" TargetMode="External" Id="R2973ec43a6554e9b" /><Relationship Type="http://schemas.openxmlformats.org/officeDocument/2006/relationships/hyperlink" Target="https://meteor.aihw.gov.au/RegistrationAuthority/17" TargetMode="External" Id="Rcf63696a6c61421f" /><Relationship Type="http://schemas.openxmlformats.org/officeDocument/2006/relationships/hyperlink" Target="https://meteor.aihw.gov.au/content/749991" TargetMode="External" Id="R659ba279f97e48d3" /><Relationship Type="http://schemas.openxmlformats.org/officeDocument/2006/relationships/hyperlink" Target="https://meteor.aihw.gov.au/RegistrationAuthority/17" TargetMode="External" Id="R161380edbffa4d45" /><Relationship Type="http://schemas.openxmlformats.org/officeDocument/2006/relationships/hyperlink" Target="https://meteor.aihw.gov.au/content/749993" TargetMode="External" Id="R5f3eb7f3944a4e3d" /><Relationship Type="http://schemas.openxmlformats.org/officeDocument/2006/relationships/hyperlink" Target="https://meteor.aihw.gov.au/RegistrationAuthority/17" TargetMode="External" Id="R153de68f09614be9" /><Relationship Type="http://schemas.openxmlformats.org/officeDocument/2006/relationships/hyperlink" Target="https://meteor.aihw.gov.au/content/757245" TargetMode="External" Id="Rbe27d28bd7fd447c" /><Relationship Type="http://schemas.openxmlformats.org/officeDocument/2006/relationships/hyperlink" Target="https://meteor.aihw.gov.au/RegistrationAuthority/17" TargetMode="External" Id="Rd6bbeae8456344e8" /><Relationship Type="http://schemas.openxmlformats.org/officeDocument/2006/relationships/hyperlink" Target="https://meteor.aihw.gov.au/content/757247" TargetMode="External" Id="R62b0ab3fe8124926" /><Relationship Type="http://schemas.openxmlformats.org/officeDocument/2006/relationships/hyperlink" Target="https://meteor.aihw.gov.au/RegistrationAuthority/17" TargetMode="External" Id="R3168768bee3f46b1" /><Relationship Type="http://schemas.openxmlformats.org/officeDocument/2006/relationships/hyperlink" Target="https://meteor.aihw.gov.au/content/757249" TargetMode="External" Id="Rdee0102442544f17" /><Relationship Type="http://schemas.openxmlformats.org/officeDocument/2006/relationships/hyperlink" Target="https://meteor.aihw.gov.au/RegistrationAuthority/17" TargetMode="External" Id="Re26dd72d20484f63" /><Relationship Type="http://schemas.openxmlformats.org/officeDocument/2006/relationships/hyperlink" Target="https://meteor.aihw.gov.au/content/757251" TargetMode="External" Id="Rb2e9229316da4a0c" /><Relationship Type="http://schemas.openxmlformats.org/officeDocument/2006/relationships/hyperlink" Target="https://meteor.aihw.gov.au/RegistrationAuthority/17" TargetMode="External" Id="R9c1d64a6d6404460" /><Relationship Type="http://schemas.openxmlformats.org/officeDocument/2006/relationships/hyperlink" Target="https://meteor.aihw.gov.au/content/757253" TargetMode="External" Id="R384cde7877be43d8" /><Relationship Type="http://schemas.openxmlformats.org/officeDocument/2006/relationships/hyperlink" Target="https://meteor.aihw.gov.au/RegistrationAuthority/17" TargetMode="External" Id="R1c2f128bec794ab4" /><Relationship Type="http://schemas.openxmlformats.org/officeDocument/2006/relationships/hyperlink" Target="https://meteor.aihw.gov.au/content/732707" TargetMode="External" Id="R481834838e244685" /><Relationship Type="http://schemas.openxmlformats.org/officeDocument/2006/relationships/hyperlink" Target="https://meteor.aihw.gov.au/RegistrationAuthority/17" TargetMode="External" Id="Raefbff05b77e41f9" /><Relationship Type="http://schemas.openxmlformats.org/officeDocument/2006/relationships/hyperlink" Target="https://meteor.aihw.gov.au/content/732715" TargetMode="External" Id="Re2f5d8b423914228" /><Relationship Type="http://schemas.openxmlformats.org/officeDocument/2006/relationships/hyperlink" Target="https://meteor.aihw.gov.au/RegistrationAuthority/17" TargetMode="External" Id="Rf18439c0d7214bf8" /><Relationship Type="http://schemas.openxmlformats.org/officeDocument/2006/relationships/hyperlink" Target="https://meteor.aihw.gov.au/content/749974" TargetMode="External" Id="R91b2b0a57bbc4845" /><Relationship Type="http://schemas.openxmlformats.org/officeDocument/2006/relationships/hyperlink" Target="https://meteor.aihw.gov.au/RegistrationAuthority/17" TargetMode="External" Id="Ra6d46253a1424199" /><Relationship Type="http://schemas.openxmlformats.org/officeDocument/2006/relationships/hyperlink" Target="https://meteor.aihw.gov.au/content/749993" TargetMode="External" Id="R77956a0ec6ad440e" /><Relationship Type="http://schemas.openxmlformats.org/officeDocument/2006/relationships/hyperlink" Target="https://meteor.aihw.gov.au/RegistrationAuthority/17" TargetMode="External" Id="R6df0ef462246468e" /><Relationship Type="http://schemas.openxmlformats.org/officeDocument/2006/relationships/hyperlink" Target="https://meteor.aihw.gov.au/content/757249" TargetMode="External" Id="Rdd1a2b488cfa4cbb" /><Relationship Type="http://schemas.openxmlformats.org/officeDocument/2006/relationships/hyperlink" Target="https://meteor.aihw.gov.au/RegistrationAuthority/17" TargetMode="External" Id="R8138d735b4584b51" /><Relationship Type="http://schemas.openxmlformats.org/officeDocument/2006/relationships/hyperlink" Target="https://meteor.aihw.gov.au/content/757253" TargetMode="External" Id="Rcef2cbadc1ef49f5" /><Relationship Type="http://schemas.openxmlformats.org/officeDocument/2006/relationships/hyperlink" Target="https://meteor.aihw.gov.au/RegistrationAuthority/17" TargetMode="External" Id="R6ab43baa24204b8e" /><Relationship Type="http://schemas.openxmlformats.org/officeDocument/2006/relationships/hyperlink" Target="https://meteor.aihw.gov.au/content/757648" TargetMode="External" Id="R99ea164a17984525" /><Relationship Type="http://schemas.openxmlformats.org/officeDocument/2006/relationships/hyperlink" Target="https://meteor.aihw.gov.au/RegistrationAuthority/17" TargetMode="External" Id="R346246dfdabb49dd" /><Relationship Type="http://schemas.openxmlformats.org/officeDocument/2006/relationships/hyperlink" Target="https://meteor.aihw.gov.au/content/757613" TargetMode="External" Id="R881eff282177485f" /><Relationship Type="http://schemas.openxmlformats.org/officeDocument/2006/relationships/hyperlink" Target="https://meteor.aihw.gov.au/RegistrationAuthority/17" TargetMode="External" Id="Rfd366f1d13314d97" /><Relationship Type="http://schemas.openxmlformats.org/officeDocument/2006/relationships/hyperlink" Target="https://meteor.aihw.gov.au/content/757628" TargetMode="External" Id="Rb3c384ae18a54016" /><Relationship Type="http://schemas.openxmlformats.org/officeDocument/2006/relationships/hyperlink" Target="https://meteor.aihw.gov.au/RegistrationAuthority/17" TargetMode="External" Id="Rd542af6c0da043da" /><Relationship Type="http://schemas.openxmlformats.org/officeDocument/2006/relationships/hyperlink" Target="https://meteor.aihw.gov.au/content/757630" TargetMode="External" Id="R80ca174631ed41de" /><Relationship Type="http://schemas.openxmlformats.org/officeDocument/2006/relationships/hyperlink" Target="https://meteor.aihw.gov.au/RegistrationAuthority/17" TargetMode="External" Id="R6e71785d1d5d4c93" /><Relationship Type="http://schemas.openxmlformats.org/officeDocument/2006/relationships/hyperlink" Target="https://meteor.aihw.gov.au/content/757632" TargetMode="External" Id="R197165f974964855" /><Relationship Type="http://schemas.openxmlformats.org/officeDocument/2006/relationships/hyperlink" Target="https://meteor.aihw.gov.au/RegistrationAuthority/17" TargetMode="External" Id="R294cebd5e7464922" /><Relationship Type="http://schemas.openxmlformats.org/officeDocument/2006/relationships/hyperlink" Target="https://meteor.aihw.gov.au/content/757634" TargetMode="External" Id="Rf84dba9ca49441a7" /><Relationship Type="http://schemas.openxmlformats.org/officeDocument/2006/relationships/hyperlink" Target="https://meteor.aihw.gov.au/RegistrationAuthority/17" TargetMode="External" Id="Rd62bc2d013294a0b" /><Relationship Type="http://schemas.openxmlformats.org/officeDocument/2006/relationships/hyperlink" Target="https://meteor.aihw.gov.au/content/757636" TargetMode="External" Id="R97b76433497140e5" /><Relationship Type="http://schemas.openxmlformats.org/officeDocument/2006/relationships/hyperlink" Target="https://meteor.aihw.gov.au/RegistrationAuthority/17" TargetMode="External" Id="R9a600d5a772b44d5" /><Relationship Type="http://schemas.openxmlformats.org/officeDocument/2006/relationships/hyperlink" Target="https://meteor.aihw.gov.au/content/757638" TargetMode="External" Id="Rf2960b68a2d645be" /><Relationship Type="http://schemas.openxmlformats.org/officeDocument/2006/relationships/hyperlink" Target="https://meteor.aihw.gov.au/RegistrationAuthority/17" TargetMode="External" Id="R8cd0b7ebb0294f9a" /><Relationship Type="http://schemas.openxmlformats.org/officeDocument/2006/relationships/hyperlink" Target="https://meteor.aihw.gov.au/content/757640" TargetMode="External" Id="R0d41a506a7b9479f" /><Relationship Type="http://schemas.openxmlformats.org/officeDocument/2006/relationships/hyperlink" Target="https://meteor.aihw.gov.au/RegistrationAuthority/17" TargetMode="External" Id="Ra0b2ffb5c7c348a0" /><Relationship Type="http://schemas.openxmlformats.org/officeDocument/2006/relationships/hyperlink" Target="https://meteor.aihw.gov.au/content/757644" TargetMode="External" Id="Rc55800cb402149b8" /><Relationship Type="http://schemas.openxmlformats.org/officeDocument/2006/relationships/hyperlink" Target="https://meteor.aihw.gov.au/RegistrationAuthority/17" TargetMode="External" Id="R6b2e286cb91d4510" /><Relationship Type="http://schemas.openxmlformats.org/officeDocument/2006/relationships/hyperlink" Target="https://meteor.aihw.gov.au/content/757646" TargetMode="External" Id="R45d2d95245574288" /><Relationship Type="http://schemas.openxmlformats.org/officeDocument/2006/relationships/hyperlink" Target="https://meteor.aihw.gov.au/RegistrationAuthority/17" TargetMode="External" Id="R47267a39783841b6" /><Relationship Type="http://schemas.openxmlformats.org/officeDocument/2006/relationships/hyperlink" Target="https://meteor.aihw.gov.au/content/732691" TargetMode="External" Id="Rd67e49cf5ff04660" /><Relationship Type="http://schemas.openxmlformats.org/officeDocument/2006/relationships/hyperlink" Target="https://meteor.aihw.gov.au/RegistrationAuthority/17" TargetMode="External" Id="Rad4a0cf5bae543d9" /><Relationship Type="http://schemas.openxmlformats.org/officeDocument/2006/relationships/hyperlink" Target="https://meteor.aihw.gov.au/content/732697" TargetMode="External" Id="Rce67a5d0ceae4bcc" /><Relationship Type="http://schemas.openxmlformats.org/officeDocument/2006/relationships/hyperlink" Target="https://meteor.aihw.gov.au/RegistrationAuthority/17" TargetMode="External" Id="R6f6fe1d54d114658" /><Relationship Type="http://schemas.openxmlformats.org/officeDocument/2006/relationships/hyperlink" Target="https://meteor.aihw.gov.au/content/732707" TargetMode="External" Id="R5a77537d91aa4c85" /><Relationship Type="http://schemas.openxmlformats.org/officeDocument/2006/relationships/hyperlink" Target="https://meteor.aihw.gov.au/RegistrationAuthority/17" TargetMode="External" Id="Rc7cb9ea492244bda" /><Relationship Type="http://schemas.openxmlformats.org/officeDocument/2006/relationships/hyperlink" Target="https://meteor.aihw.gov.au/content/732713" TargetMode="External" Id="R1139589477c94dbe" /><Relationship Type="http://schemas.openxmlformats.org/officeDocument/2006/relationships/hyperlink" Target="https://meteor.aihw.gov.au/RegistrationAuthority/17" TargetMode="External" Id="R23c5096fee064d11" /><Relationship Type="http://schemas.openxmlformats.org/officeDocument/2006/relationships/hyperlink" Target="https://meteor.aihw.gov.au/content/749970" TargetMode="External" Id="Rd067aed0136f46dd" /><Relationship Type="http://schemas.openxmlformats.org/officeDocument/2006/relationships/hyperlink" Target="https://meteor.aihw.gov.au/RegistrationAuthority/17" TargetMode="External" Id="R27af523a15264a2f" /><Relationship Type="http://schemas.openxmlformats.org/officeDocument/2006/relationships/hyperlink" Target="https://meteor.aihw.gov.au/content/749972" TargetMode="External" Id="Re301482d0f4e460e" /><Relationship Type="http://schemas.openxmlformats.org/officeDocument/2006/relationships/hyperlink" Target="https://meteor.aihw.gov.au/RegistrationAuthority/17" TargetMode="External" Id="Rca4fed14c266412a" /><Relationship Type="http://schemas.openxmlformats.org/officeDocument/2006/relationships/hyperlink" Target="https://meteor.aihw.gov.au/content/749974" TargetMode="External" Id="R2d9c78e44de64e13" /><Relationship Type="http://schemas.openxmlformats.org/officeDocument/2006/relationships/hyperlink" Target="https://meteor.aihw.gov.au/RegistrationAuthority/17" TargetMode="External" Id="Rdece6584cced452f" /><Relationship Type="http://schemas.openxmlformats.org/officeDocument/2006/relationships/hyperlink" Target="https://meteor.aihw.gov.au/content/749991" TargetMode="External" Id="R3dae40da597d4a18" /><Relationship Type="http://schemas.openxmlformats.org/officeDocument/2006/relationships/hyperlink" Target="https://meteor.aihw.gov.au/RegistrationAuthority/17" TargetMode="External" Id="Rcd28f9d3cb1741fc" /><Relationship Type="http://schemas.openxmlformats.org/officeDocument/2006/relationships/hyperlink" Target="https://meteor.aihw.gov.au/content/757245" TargetMode="External" Id="R02c93b8473e64e20" /><Relationship Type="http://schemas.openxmlformats.org/officeDocument/2006/relationships/hyperlink" Target="https://meteor.aihw.gov.au/RegistrationAuthority/17" TargetMode="External" Id="Re052b9e610fa4ecb" /><Relationship Type="http://schemas.openxmlformats.org/officeDocument/2006/relationships/hyperlink" Target="https://meteor.aihw.gov.au/content/757247" TargetMode="External" Id="Rc9d346f049784d68" /><Relationship Type="http://schemas.openxmlformats.org/officeDocument/2006/relationships/hyperlink" Target="https://meteor.aihw.gov.au/RegistrationAuthority/17" TargetMode="External" Id="Rf23d253ae5664efc" /><Relationship Type="http://schemas.openxmlformats.org/officeDocument/2006/relationships/hyperlink" Target="https://meteor.aihw.gov.au/content/757249" TargetMode="External" Id="R6043009fc29d435a" /><Relationship Type="http://schemas.openxmlformats.org/officeDocument/2006/relationships/hyperlink" Target="https://meteor.aihw.gov.au/RegistrationAuthority/17" TargetMode="External" Id="R584e7bcd1c394eae" /><Relationship Type="http://schemas.openxmlformats.org/officeDocument/2006/relationships/hyperlink" Target="https://meteor.aihw.gov.au/content/757251" TargetMode="External" Id="Rc715fcc1dfc04c35" /><Relationship Type="http://schemas.openxmlformats.org/officeDocument/2006/relationships/hyperlink" Target="https://meteor.aihw.gov.au/RegistrationAuthority/17" TargetMode="External" Id="R4ff0095d8dac4f7a" /></Relationships>
</file>

<file path=word/_rels/header1.xml.rels>&#65279;<?xml version="1.0" encoding="utf-8"?><Relationships xmlns="http://schemas.openxmlformats.org/package/2006/relationships"><Relationship Type="http://schemas.openxmlformats.org/officeDocument/2006/relationships/image" Target="/media/image.png" Id="R4149ce30c8494bda" /></Relationships>
</file>