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96de849fe4f28"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54f5479d0485a">
              <w:r>
                <w:rPr>
                  <w:rStyle w:val="Hyperlink"/>
                  <w:color w:val="244061"/>
                </w:rPr>
                <w:t xml:space="preserve">Health</w:t>
              </w:r>
            </w:hyperlink>
            <w:r>
              <w:rPr>
                <w:rStyle w:val="row-content"/>
                <w:color w:val="244061"/>
              </w:rPr>
              <w:t xml:space="preserve">, Superseded 21/11/2013</w:t>
            </w:r>
          </w:p>
          <w:p>
            <w:pPr>
              <w:spacing w:before="0" w:after="0"/>
            </w:pPr>
            <w:hyperlink w:history="true" r:id="R26e21a69443a480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70945fdb4c34ea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5612cbc82146be">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c8b22a41f54956">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a8d750b5f947de">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29c20821d24d453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019cb9182b04a7c">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d7902887f743476c">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4468b40dba4112">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8192debfed9b47e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f72139e353b43be">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fcfd4f3c95a34804">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37edc6b595440d4">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db8ee0a364244fc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6f487081b144484">
              <w:r>
                <w:rPr>
                  <w:rStyle w:val="Hyperlink"/>
                </w:rPr>
                <w:t xml:space="preserve">Emergency services activity based funding DSS 2012-2013</w:t>
              </w:r>
            </w:hyperlink>
          </w:p>
          <w:p>
            <w:pPr>
              <w:spacing w:before="0" w:after="0"/>
            </w:pPr>
            <w:r>
              <w:rPr>
                <w:rStyle w:val="row-content"/>
                <w:color w:val="244061"/>
              </w:rPr>
              <w:t xml:space="preserve">       </w:t>
            </w:r>
            <w:hyperlink w:history="true" r:id="Rbbbda85feeb1487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c177ecde5442e6">
              <w:r>
                <w:rPr>
                  <w:rStyle w:val="Hyperlink"/>
                </w:rPr>
                <w:t xml:space="preserve">Non-admitted patient emergency department care NMDS 2012-13</w:t>
              </w:r>
            </w:hyperlink>
          </w:p>
          <w:p>
            <w:pPr>
              <w:spacing w:before="0" w:after="0"/>
            </w:pPr>
            <w:r>
              <w:rPr>
                <w:rStyle w:val="row-content"/>
                <w:color w:val="244061"/>
              </w:rPr>
              <w:t xml:space="preserve">       </w:t>
            </w:r>
            <w:hyperlink w:history="true" r:id="R9798d6ea1ed74d8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d6305f5471a455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f2ae0a8194d4dc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e02ef1c5e1b4924">
              <w:r>
                <w:rPr>
                  <w:rStyle w:val="Hyperlink"/>
                </w:rPr>
                <w:t xml:space="preserve">National Health Performance Authority, Healthy Communities: After-hours emergency department attendances, 2013–14 </w:t>
              </w:r>
            </w:hyperlink>
          </w:p>
          <w:p>
            <w:pPr>
              <w:spacing w:before="0" w:after="0"/>
            </w:pPr>
            <w:r>
              <w:rPr>
                <w:rStyle w:val="row-content"/>
                <w:color w:val="244061"/>
              </w:rPr>
              <w:t xml:space="preserve">       </w:t>
            </w:r>
            <w:hyperlink w:history="true" r:id="R79b856c2b6674ade">
              <w:r>
                <w:rPr>
                  <w:rStyle w:val="Hyperlink"/>
                  <w:color w:val="244061"/>
                </w:rPr>
                <w:t xml:space="preserve">National Health Performance Authority (retired)</w:t>
              </w:r>
            </w:hyperlink>
            <w:r>
              <w:rPr>
                <w:rStyle w:val="row-content"/>
                <w:color w:val="244061"/>
              </w:rPr>
              <w:t xml:space="preserve">, Retired 01/07/2016</w:t>
            </w:r>
          </w:p>
          <w:p>
            <w:r>
              <w:br/>
            </w:r>
            <w:hyperlink w:history="true" r:id="R7b5948689f154a96">
              <w:r>
                <w:rPr>
                  <w:rStyle w:val="Hyperlink"/>
                </w:rPr>
                <w:t xml:space="preserve">National Health Performance Authority, Healthy Communities: In-hours emergency department attendances, 2013–14</w:t>
              </w:r>
            </w:hyperlink>
          </w:p>
          <w:p>
            <w:pPr>
              <w:spacing w:before="0" w:after="0"/>
            </w:pPr>
            <w:r>
              <w:rPr>
                <w:rStyle w:val="row-content"/>
                <w:color w:val="244061"/>
              </w:rPr>
              <w:t xml:space="preserve">       </w:t>
            </w:r>
            <w:hyperlink w:history="true" r:id="Rd7c998917abd438a">
              <w:r>
                <w:rPr>
                  <w:rStyle w:val="Hyperlink"/>
                  <w:color w:val="244061"/>
                </w:rPr>
                <w:t xml:space="preserve">National Health Performance Authority (retired)</w:t>
              </w:r>
            </w:hyperlink>
            <w:r>
              <w:rPr>
                <w:rStyle w:val="row-content"/>
                <w:color w:val="244061"/>
              </w:rPr>
              <w:t xml:space="preserve">, Retired 01/07/2016</w:t>
            </w:r>
          </w:p>
          <w:p>
            <w:r>
              <w:br/>
            </w:r>
            <w:hyperlink w:history="true" r:id="Ra4b9b11a8a24464b">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43b7dcb8b4b14ced">
              <w:r>
                <w:rPr>
                  <w:rStyle w:val="Hyperlink"/>
                  <w:color w:val="244061"/>
                </w:rPr>
                <w:t xml:space="preserve">National Health Performance Authority (retired)</w:t>
              </w:r>
            </w:hyperlink>
            <w:r>
              <w:rPr>
                <w:rStyle w:val="row-content"/>
                <w:color w:val="244061"/>
              </w:rPr>
              <w:t xml:space="preserve">, Retired 01/07/2016</w:t>
            </w:r>
          </w:p>
          <w:p>
            <w:r>
              <w:br/>
            </w:r>
            <w:hyperlink w:history="true" r:id="R1a5bcf83a9ea4916">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da8d797998bc4b2b">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00e0a08b6a974280">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91f1085de27a4645">
              <w:r>
                <w:rPr>
                  <w:rStyle w:val="Hyperlink"/>
                  <w:color w:val="244061"/>
                </w:rPr>
                <w:t xml:space="preserve">National Health Performance Authority (retired)</w:t>
              </w:r>
            </w:hyperlink>
            <w:r>
              <w:rPr>
                <w:rStyle w:val="row-content"/>
                <w:color w:val="244061"/>
              </w:rPr>
              <w:t xml:space="preserve">, Retired 01/07/2016</w:t>
            </w:r>
          </w:p>
          <w:p>
            <w:r>
              <w:br/>
            </w:r>
            <w:hyperlink w:history="true" r:id="R12bbd82ac3e9453e">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62d35034e1524706">
              <w:r>
                <w:rPr>
                  <w:rStyle w:val="Hyperlink"/>
                  <w:color w:val="244061"/>
                </w:rPr>
                <w:t xml:space="preserve">Health</w:t>
              </w:r>
            </w:hyperlink>
            <w:r>
              <w:rPr>
                <w:rStyle w:val="row-content"/>
                <w:color w:val="244061"/>
              </w:rPr>
              <w:t xml:space="preserve">, Standard 07/08/2014</w:t>
            </w:r>
          </w:p>
          <w:p>
            <w:r>
              <w:br/>
            </w:r>
          </w:p>
        </w:tc>
      </w:tr>
    </w:tbl>
    <w:p/>
    <w:tbl>
      <w:tblPr>
        <w:tblStyle w:val="TableGrid"/>
        <w:tblW w:w="0" w:type="auto"/>
      </w:tblPr>
    </w:tbl>
    <w:p>
      <w:r>
        <w:br/>
      </w:r>
    </w:p>
    <w:sectPr>
      <w:footerReference xmlns:r="http://schemas.openxmlformats.org/officeDocument/2006/relationships" w:type="default" r:id="Rb53eeb80071b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96257c1d4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eeb80071b48fb" /><Relationship Type="http://schemas.openxmlformats.org/officeDocument/2006/relationships/header" Target="/word/header1.xml" Id="Rfcfe260e6a3343a3" /><Relationship Type="http://schemas.openxmlformats.org/officeDocument/2006/relationships/settings" Target="/word/settings.xml" Id="Re37e3e454b04441b" /><Relationship Type="http://schemas.openxmlformats.org/officeDocument/2006/relationships/styles" Target="/word/styles.xml" Id="Re664f13d87184aa7" /><Relationship Type="http://schemas.openxmlformats.org/officeDocument/2006/relationships/hyperlink" Target="https://meteor.aihw.gov.au/RegistrationAuthority/12" TargetMode="External" Id="R1a654f5479d0485a" /><Relationship Type="http://schemas.openxmlformats.org/officeDocument/2006/relationships/hyperlink" Target="https://meteor.aihw.gov.au/RegistrationAuthority/3" TargetMode="External" Id="R26e21a69443a4803" /><Relationship Type="http://schemas.openxmlformats.org/officeDocument/2006/relationships/hyperlink" Target="https://meteor.aihw.gov.au/RegistrationAuthority/8" TargetMode="External" Id="R570945fdb4c34eab" /><Relationship Type="http://schemas.openxmlformats.org/officeDocument/2006/relationships/hyperlink" Target="https://meteor.aihw.gov.au/content/472904" TargetMode="External" Id="R205612cbc82146be" /><Relationship Type="http://schemas.openxmlformats.org/officeDocument/2006/relationships/hyperlink" Target="https://meteor.aihw.gov.au/content/474111" TargetMode="External" Id="R06c8b22a41f54956" /><Relationship Type="http://schemas.openxmlformats.org/officeDocument/2006/relationships/hyperlink" Target="https://meteor.aihw.gov.au/content/471929" TargetMode="External" Id="Re2a8d750b5f947de" /><Relationship Type="http://schemas.openxmlformats.org/officeDocument/2006/relationships/hyperlink" Target="https://meteor.aihw.gov.au/RegistrationAuthority/12" TargetMode="External" Id="R29c20821d24d4538" /><Relationship Type="http://schemas.openxmlformats.org/officeDocument/2006/relationships/hyperlink" Target="https://meteor.aihw.gov.au/content/495958" TargetMode="External" Id="Rd019cb9182b04a7c" /><Relationship Type="http://schemas.openxmlformats.org/officeDocument/2006/relationships/hyperlink" Target="https://meteor.aihw.gov.au/RegistrationAuthority/12" TargetMode="External" Id="Rd7902887f743476c" /><Relationship Type="http://schemas.openxmlformats.org/officeDocument/2006/relationships/hyperlink" Target="https://meteor.aihw.gov.au/content/497500" TargetMode="External" Id="R104468b40dba4112" /><Relationship Type="http://schemas.openxmlformats.org/officeDocument/2006/relationships/hyperlink" Target="https://meteor.aihw.gov.au/RegistrationAuthority/3" TargetMode="External" Id="R8192debfed9b47e7" /><Relationship Type="http://schemas.openxmlformats.org/officeDocument/2006/relationships/hyperlink" Target="https://meteor.aihw.gov.au/content/497529" TargetMode="External" Id="R4f72139e353b43be" /><Relationship Type="http://schemas.openxmlformats.org/officeDocument/2006/relationships/hyperlink" Target="https://meteor.aihw.gov.au/RegistrationAuthority/3" TargetMode="External" Id="Rfcfd4f3c95a34804" /><Relationship Type="http://schemas.openxmlformats.org/officeDocument/2006/relationships/hyperlink" Target="https://meteor.aihw.gov.au/content/496522" TargetMode="External" Id="R037edc6b595440d4" /><Relationship Type="http://schemas.openxmlformats.org/officeDocument/2006/relationships/hyperlink" Target="https://meteor.aihw.gov.au/RegistrationAuthority/3" TargetMode="External" Id="Rdb8ee0a364244fcf" /><Relationship Type="http://schemas.openxmlformats.org/officeDocument/2006/relationships/hyperlink" Target="https://meteor.aihw.gov.au/content/496320" TargetMode="External" Id="Ra6f487081b144484" /><Relationship Type="http://schemas.openxmlformats.org/officeDocument/2006/relationships/hyperlink" Target="https://meteor.aihw.gov.au/RegistrationAuthority/3" TargetMode="External" Id="Rbbbda85feeb14877" /><Relationship Type="http://schemas.openxmlformats.org/officeDocument/2006/relationships/hyperlink" Target="https://meteor.aihw.gov.au/content/474371" TargetMode="External" Id="Rd2c177ecde5442e6" /><Relationship Type="http://schemas.openxmlformats.org/officeDocument/2006/relationships/hyperlink" Target="https://meteor.aihw.gov.au/RegistrationAuthority/12" TargetMode="External" Id="R9798d6ea1ed74d88" /><Relationship Type="http://schemas.openxmlformats.org/officeDocument/2006/relationships/hyperlink" Target="https://meteor.aihw.gov.au/content/509116" TargetMode="External" Id="Red6305f5471a455c" /><Relationship Type="http://schemas.openxmlformats.org/officeDocument/2006/relationships/hyperlink" Target="https://meteor.aihw.gov.au/RegistrationAuthority/12" TargetMode="External" Id="Rbf2ae0a8194d4dc7" /><Relationship Type="http://schemas.openxmlformats.org/officeDocument/2006/relationships/hyperlink" Target="https://meteor.aihw.gov.au/content/635208" TargetMode="External" Id="Rae02ef1c5e1b4924" /><Relationship Type="http://schemas.openxmlformats.org/officeDocument/2006/relationships/hyperlink" Target="https://meteor.aihw.gov.au/RegistrationAuthority/8" TargetMode="External" Id="R79b856c2b6674ade" /><Relationship Type="http://schemas.openxmlformats.org/officeDocument/2006/relationships/hyperlink" Target="https://meteor.aihw.gov.au/content/632787" TargetMode="External" Id="R7b5948689f154a96" /><Relationship Type="http://schemas.openxmlformats.org/officeDocument/2006/relationships/hyperlink" Target="https://meteor.aihw.gov.au/RegistrationAuthority/8" TargetMode="External" Id="Rd7c998917abd438a" /><Relationship Type="http://schemas.openxmlformats.org/officeDocument/2006/relationships/hyperlink" Target="https://meteor.aihw.gov.au/content/563081" TargetMode="External" Id="Ra4b9b11a8a24464b" /><Relationship Type="http://schemas.openxmlformats.org/officeDocument/2006/relationships/hyperlink" Target="https://meteor.aihw.gov.au/RegistrationAuthority/8" TargetMode="External" Id="R43b7dcb8b4b14ced" /><Relationship Type="http://schemas.openxmlformats.org/officeDocument/2006/relationships/hyperlink" Target="https://meteor.aihw.gov.au/content/489424" TargetMode="External" Id="R1a5bcf83a9ea4916" /><Relationship Type="http://schemas.openxmlformats.org/officeDocument/2006/relationships/hyperlink" Target="https://meteor.aihw.gov.au/RegistrationAuthority/12" TargetMode="External" Id="Rda8d797998bc4b2b" /><Relationship Type="http://schemas.openxmlformats.org/officeDocument/2006/relationships/hyperlink" Target="https://meteor.aihw.gov.au/content/563081" TargetMode="External" Id="R00e0a08b6a974280" /><Relationship Type="http://schemas.openxmlformats.org/officeDocument/2006/relationships/hyperlink" Target="https://meteor.aihw.gov.au/RegistrationAuthority/8" TargetMode="External" Id="R91f1085de27a4645" /><Relationship Type="http://schemas.openxmlformats.org/officeDocument/2006/relationships/hyperlink" Target="https://meteor.aihw.gov.au/content/489424" TargetMode="External" Id="R12bbd82ac3e9453e" /><Relationship Type="http://schemas.openxmlformats.org/officeDocument/2006/relationships/hyperlink" Target="https://meteor.aihw.gov.au/RegistrationAuthority/12" TargetMode="External" Id="R62d35034e1524706" /></Relationships>
</file>

<file path=word/_rels/header1.xml.rels>&#65279;<?xml version="1.0" encoding="utf-8"?><Relationships xmlns="http://schemas.openxmlformats.org/package/2006/relationships"><Relationship Type="http://schemas.openxmlformats.org/officeDocument/2006/relationships/image" Target="/media/image.png" Id="R6ba96257c1d44960" /></Relationships>
</file>