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20994e0d6d4f8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46c0767874624">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workers employed in early childhood education and care services.</w:t>
            </w:r>
          </w:p>
          <w:p>
            <w:pPr>
              <w:spacing w:after="160"/>
            </w:pPr>
            <w:r>
              <w:rPr>
                <w:rStyle w:val="row-content-rich-text"/>
              </w:rPr>
              <w:t xml:space="preserve">The following diagram shows the sequencing of the data items for workers for data collection purposes, it is not outlining the sequencing for derivation purposes. The sequencing of the data items will capture information for:</w:t>
            </w:r>
          </w:p>
          <w:p>
            <w:pPr>
              <w:pStyle w:val="ListParagraph"/>
              <w:numPr>
                <w:ilvl w:val="0"/>
                <w:numId w:val="2"/>
              </w:numPr>
            </w:pPr>
            <w:r>
              <w:rPr>
                <w:rStyle w:val="row-content-rich-text"/>
              </w:rPr>
              <w:t xml:space="preserve">the main type of work activity and main role for paid workers during the reference period;</w:t>
            </w:r>
          </w:p>
          <w:p>
            <w:pPr>
              <w:pStyle w:val="ListParagraph"/>
              <w:numPr>
                <w:ilvl w:val="0"/>
                <w:numId w:val="2"/>
              </w:numPr>
            </w:pPr>
            <w:r>
              <w:rPr>
                <w:rStyle w:val="row-content-rich-text"/>
              </w:rPr>
              <w:t xml:space="preserve">the field and level of highest qualification relevant to ECEC for paid contact workers during the reference period; and</w:t>
            </w:r>
          </w:p>
          <w:p>
            <w:pPr>
              <w:pStyle w:val="ListParagraph"/>
              <w:numPr>
                <w:ilvl w:val="0"/>
                <w:numId w:val="2"/>
              </w:numPr>
            </w:pPr>
            <w:r>
              <w:rPr>
                <w:rStyle w:val="row-content-rich-text"/>
              </w:rPr>
              <w:t xml:space="preserve">the number of hours worked in the delivery of a preschool program for paid contact workers who delivered a preschool program during the reference period.</w:t>
            </w:r>
          </w:p>
          <w:p>
            <w:pPr>
              <w:spacing w:after="160"/>
            </w:pPr>
            <w:r>
              <w:rPr>
                <w:rStyle w:val="row-content-rich-text"/>
                <w:b/>
              </w:rPr>
              <w:t xml:space="preserve">Early childhood education and care teacher diagram</w:t>
            </w:r>
          </w:p>
          <w:p>
            <w:r>
              <w:drawing>
                <wp:inline xmlns:wp="http://schemas.openxmlformats.org/drawingml/2006/wordprocessingDrawing" distT="0" distB="0" distL="0" distR="0">
                  <wp:extent cx="4752975" cy="5010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3e971fc82e864988"/>
                          <a:srcRect/>
                          <a:stretch>
                            <a:fillRect/>
                          </a:stretch>
                        </pic:blipFill>
                        <pic:spPr bwMode="auto">
                          <a:xfrm>
                            <a:off x="0" y="0"/>
                            <a:ext cx="4752975" cy="5010150"/>
                          </a:xfrm>
                          <a:prstGeom prst="rect">
                            <a:avLst/>
                          </a:prstGeom>
                        </pic:spPr>
                      </pic:pic>
                    </a:graphicData>
                  </a:graphic>
                </wp:inline>
              </w:drawing>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639da5e044056">
              <w:r>
                <w:rPr>
                  <w:rStyle w:val="Hyperlink"/>
                </w:rPr>
                <w:t xml:space="preserve">Early childhood education and care worker cluster</w:t>
              </w:r>
            </w:hyperlink>
          </w:p>
          <w:p>
            <w:pPr>
              <w:spacing w:before="0" w:after="0"/>
            </w:pPr>
            <w:r>
              <w:rPr>
                <w:rStyle w:val="row-content"/>
                <w:color w:val="244061"/>
              </w:rPr>
              <w:t xml:space="preserve">       </w:t>
            </w:r>
            <w:hyperlink w:history="true" r:id="R8e6addf478ec437a">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848acae6ec854f13">
              <w:r>
                <w:rPr>
                  <w:rStyle w:val="Hyperlink"/>
                </w:rPr>
                <w:t xml:space="preserve">Early childhood education and care worker cluster</w:t>
              </w:r>
            </w:hyperlink>
          </w:p>
          <w:p>
            <w:pPr>
              <w:spacing w:before="0" w:after="0"/>
            </w:pPr>
            <w:r>
              <w:rPr>
                <w:rStyle w:val="row-content"/>
                <w:color w:val="244061"/>
              </w:rPr>
              <w:t xml:space="preserve">       </w:t>
            </w:r>
            <w:hyperlink w:history="true" r:id="Re7b7a0af6d5848d1">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4410a7410c4d7d">
              <w:r>
                <w:rPr>
                  <w:rStyle w:val="Hyperlink"/>
                </w:rPr>
                <w:t xml:space="preserve">Early Childhood Education and Care: Aggregate NMDS 2012</w:t>
              </w:r>
            </w:hyperlink>
          </w:p>
          <w:p>
            <w:pPr>
              <w:spacing w:before="0" w:after="0"/>
            </w:pPr>
            <w:r>
              <w:rPr>
                <w:rStyle w:val="row-content"/>
                <w:color w:val="244061"/>
              </w:rPr>
              <w:t xml:space="preserve">       </w:t>
            </w:r>
            <w:hyperlink w:history="true" r:id="Rf3240475c0eb4b5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b8b2a814ba3d4902">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7f6c443c2d6b4f0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2e415088a6d4eb9">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063e7766f3a4242">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617e6657a634b89">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910ae44d1334559">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af857a6d5be496f">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2b842ab654744ab">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f6bd1892aea4799">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36cf4ef3914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44eba638b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cf4ef39144680" /><Relationship Type="http://schemas.openxmlformats.org/officeDocument/2006/relationships/header" Target="/word/header1.xml" Id="R20073fe694bb424e" /><Relationship Type="http://schemas.openxmlformats.org/officeDocument/2006/relationships/settings" Target="/word/settings.xml" Id="Re50ac9828bff48e8" /><Relationship Type="http://schemas.openxmlformats.org/officeDocument/2006/relationships/styles" Target="/word/styles.xml" Id="R069f326cb7224f1d" /><Relationship Type="http://schemas.openxmlformats.org/officeDocument/2006/relationships/hyperlink" Target="https://meteor.aihw.gov.au/RegistrationAuthority/13" TargetMode="External" Id="R2ed46c0767874624" /><Relationship Type="http://schemas.openxmlformats.org/officeDocument/2006/relationships/numbering" Target="/word/numbering.xml" Id="R66a5aa777c7d4d9d" /><Relationship Type="http://schemas.openxmlformats.org/officeDocument/2006/relationships/image" Target="/media/image.jpg" Id="R3e971fc82e864988" /><Relationship Type="http://schemas.openxmlformats.org/officeDocument/2006/relationships/hyperlink" Target="https://meteor.aihw.gov.au/content/444715" TargetMode="External" Id="R47e639da5e044056" /><Relationship Type="http://schemas.openxmlformats.org/officeDocument/2006/relationships/hyperlink" Target="https://meteor.aihw.gov.au/RegistrationAuthority/13" TargetMode="External" Id="R8e6addf478ec437a" /><Relationship Type="http://schemas.openxmlformats.org/officeDocument/2006/relationships/hyperlink" Target="https://meteor.aihw.gov.au/content/503083" TargetMode="External" Id="R848acae6ec854f13" /><Relationship Type="http://schemas.openxmlformats.org/officeDocument/2006/relationships/hyperlink" Target="https://meteor.aihw.gov.au/RegistrationAuthority/13" TargetMode="External" Id="Re7b7a0af6d5848d1" /><Relationship Type="http://schemas.openxmlformats.org/officeDocument/2006/relationships/hyperlink" Target="https://meteor.aihw.gov.au/content/466521" TargetMode="External" Id="R374410a7410c4d7d" /><Relationship Type="http://schemas.openxmlformats.org/officeDocument/2006/relationships/hyperlink" Target="https://meteor.aihw.gov.au/RegistrationAuthority/13" TargetMode="External" Id="Rf3240475c0eb4b5f" /><Relationship Type="http://schemas.openxmlformats.org/officeDocument/2006/relationships/hyperlink" Target="https://meteor.aihw.gov.au/content/466523" TargetMode="External" Id="Rb8b2a814ba3d4902" /><Relationship Type="http://schemas.openxmlformats.org/officeDocument/2006/relationships/hyperlink" Target="https://meteor.aihw.gov.au/RegistrationAuthority/13" TargetMode="External" Id="R7f6c443c2d6b4f01" /><Relationship Type="http://schemas.openxmlformats.org/officeDocument/2006/relationships/hyperlink" Target="https://meteor.aihw.gov.au/content/314813" TargetMode="External" Id="R22e415088a6d4eb9" /><Relationship Type="http://schemas.openxmlformats.org/officeDocument/2006/relationships/hyperlink" Target="https://meteor.aihw.gov.au/content/441555" TargetMode="External" Id="R3063e7766f3a4242" /><Relationship Type="http://schemas.openxmlformats.org/officeDocument/2006/relationships/hyperlink" Target="https://meteor.aihw.gov.au/content/441583" TargetMode="External" Id="R8617e6657a634b89" /><Relationship Type="http://schemas.openxmlformats.org/officeDocument/2006/relationships/hyperlink" Target="https://meteor.aihw.gov.au/content/473406" TargetMode="External" Id="R8910ae44d1334559" /><Relationship Type="http://schemas.openxmlformats.org/officeDocument/2006/relationships/hyperlink" Target="https://meteor.aihw.gov.au/content/441594" TargetMode="External" Id="Raaf857a6d5be496f" /><Relationship Type="http://schemas.openxmlformats.org/officeDocument/2006/relationships/hyperlink" Target="https://meteor.aihw.gov.au/content/441674" TargetMode="External" Id="R42b842ab654744ab" /><Relationship Type="http://schemas.openxmlformats.org/officeDocument/2006/relationships/hyperlink" Target="https://meteor.aihw.gov.au/content/437558" TargetMode="External" Id="R5f6bd1892aea4799" /></Relationships>
</file>

<file path=word/_rels/header1.xml.rels>&#65279;<?xml version="1.0" encoding="utf-8"?><Relationships xmlns="http://schemas.openxmlformats.org/package/2006/relationships"><Relationship Type="http://schemas.openxmlformats.org/officeDocument/2006/relationships/image" Target="/media/image.png" Id="Rac444eba638b44ab" /></Relationships>
</file>