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84365ac7544421a" /></Relationships>
</file>

<file path=word/document.xml><?xml version="1.0" encoding="utf-8"?>
<w:document xmlns:r="http://schemas.openxmlformats.org/officeDocument/2006/relationships" xmlns:w="http://schemas.openxmlformats.org/wordprocessingml/2006/main">
  <w:body>
    <w:p>
      <w:pPr>
        <w:pStyle w:val="Title"/>
      </w:pPr>
      <w:r>
        <w:t>Emergency department stay—transport mode (arrival),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stay—transport mode (arrival),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Emergency department arrival mode - transport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471921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cf75a469fe54ce9">
              <w:r>
                <w:rPr>
                  <w:rStyle w:val="Hyperlink"/>
                  <w:color w:val="244061"/>
                </w:rPr>
                <w:t xml:space="preserve">Health</w:t>
              </w:r>
            </w:hyperlink>
            <w:r>
              <w:rPr>
                <w:rStyle w:val="row-content"/>
                <w:color w:val="244061"/>
              </w:rPr>
              <w:t xml:space="preserve">, Superseded 05/10/2016</w:t>
            </w:r>
          </w:p>
          <w:p>
            <w:pPr>
              <w:spacing w:before="0" w:after="0"/>
            </w:pPr>
            <w:hyperlink w:history="true" r:id="Rdd748748eca5474d">
              <w:r>
                <w:rPr>
                  <w:rStyle w:val="Hyperlink"/>
                  <w:color w:val="244061"/>
                </w:rPr>
                <w:t xml:space="preserve">Independent Hospital Pricing Authority</w:t>
              </w:r>
            </w:hyperlink>
            <w:r>
              <w:rPr>
                <w:rStyle w:val="row-content"/>
                <w:color w:val="244061"/>
              </w:rPr>
              <w:t xml:space="preserve">, Standard 31/10/2012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mode of transport by which the person arrives at the emergency department,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bb61db6cbf3479b">
              <w:r>
                <w:rPr>
                  <w:rStyle w:val="Hyperlink"/>
                </w:rPr>
                <w:t xml:space="preserve">Emergency department stay—transport mode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3acb3e0a9fb4185">
              <w:r>
                <w:rPr>
                  <w:rStyle w:val="Hyperlink"/>
                </w:rPr>
                <w:t xml:space="preserve">Transport mode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Ambulance, air ambulance or helicopter rescue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Police/correctional services vehicle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8     Other</w:t>
            </w:r>
          </w:p>
          <w:p>
            <w:pPr/>
            <w:r>
              <w:rPr>
                <w:rStyle w:val="row-content-rich-text"/>
              </w:rPr>
              <w:t xml:space="preserve">Includes walking, private transport, public transport, community transport, and taxi.</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reference group for non-admitted patient data development, 2001-02</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5e1194b07454d76">
              <w:r>
                <w:rPr>
                  <w:rStyle w:val="Hyperlink"/>
                </w:rPr>
                <w:t xml:space="preserve">Non-admitted patient emergency department service episode—transport mode (arrival), code N</w:t>
              </w:r>
            </w:hyperlink>
          </w:p>
          <w:p>
            <w:pPr>
              <w:spacing w:before="0" w:after="0"/>
            </w:pPr>
            <w:r>
              <w:rPr>
                <w:rStyle w:val="row-content"/>
                <w:color w:val="244061"/>
              </w:rPr>
              <w:t xml:space="preserve">       </w:t>
            </w:r>
            <w:hyperlink w:history="true" r:id="R56f4ac281d7f4891">
              <w:r>
                <w:rPr>
                  <w:rStyle w:val="Hyperlink"/>
                  <w:color w:val="244061"/>
                </w:rPr>
                <w:t xml:space="preserve">Health</w:t>
              </w:r>
            </w:hyperlink>
            <w:r>
              <w:rPr>
                <w:rStyle w:val="row-content"/>
                <w:color w:val="244061"/>
              </w:rPr>
              <w:t xml:space="preserve">, Superseded 22/12/2011</w:t>
            </w:r>
          </w:p>
          <w:p>
            <w:r>
              <w:br/>
            </w:r>
            <w:r>
              <w:rPr>
                <w:rStyle w:val="row-content"/>
              </w:rPr>
              <w:t xml:space="preserve">Has been superseded by </w:t>
            </w:r>
            <w:hyperlink w:history="true" r:id="Rb3feebf33a134c7f">
              <w:r>
                <w:rPr>
                  <w:rStyle w:val="Hyperlink"/>
                </w:rPr>
                <w:t xml:space="preserve">Emergency department stay—transport mode (arrival),  code N</w:t>
              </w:r>
            </w:hyperlink>
          </w:p>
          <w:p>
            <w:pPr>
              <w:spacing w:before="0" w:after="0"/>
            </w:pPr>
            <w:r>
              <w:rPr>
                <w:rStyle w:val="row-content"/>
                <w:color w:val="244061"/>
              </w:rPr>
              <w:t xml:space="preserve">       </w:t>
            </w:r>
            <w:hyperlink w:history="true" r:id="R2afaf75c16e34d9b">
              <w:r>
                <w:rPr>
                  <w:rStyle w:val="Hyperlink"/>
                  <w:color w:val="244061"/>
                </w:rPr>
                <w:t xml:space="preserve">Health</w:t>
              </w:r>
            </w:hyperlink>
            <w:r>
              <w:rPr>
                <w:rStyle w:val="row-content"/>
                <w:color w:val="244061"/>
              </w:rPr>
              <w:t xml:space="preserve">, Superseded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74f6ef31dd3427f">
              <w:r>
                <w:rPr>
                  <w:rStyle w:val="Hyperlink"/>
                </w:rPr>
                <w:t xml:space="preserve">Activity based funding: Emergency department care DSS 2013-2014</w:t>
              </w:r>
            </w:hyperlink>
          </w:p>
          <w:p>
            <w:pPr>
              <w:spacing w:before="0" w:after="0"/>
            </w:pPr>
            <w:r>
              <w:rPr>
                <w:rStyle w:val="row-content"/>
                <w:color w:val="244061"/>
              </w:rPr>
              <w:t xml:space="preserve">       </w:t>
            </w:r>
            <w:hyperlink w:history="true" r:id="R31c85848f3c94a80">
              <w:r>
                <w:rPr>
                  <w:rStyle w:val="Hyperlink"/>
                  <w:color w:val="244061"/>
                </w:rPr>
                <w:t xml:space="preserve">Independent Hospital Pricing Authority</w:t>
              </w:r>
            </w:hyperlink>
            <w:r>
              <w:rPr>
                <w:rStyle w:val="row-content"/>
                <w:color w:val="244061"/>
              </w:rPr>
              <w:t xml:space="preserve">, Superseded 01/03/2013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09e158c536174e39">
              <w:r>
                <w:rPr>
                  <w:rStyle w:val="Hyperlink"/>
                </w:rPr>
                <w:t xml:space="preserve">Acute coronary syndrome (clinical) DSS</w:t>
              </w:r>
            </w:hyperlink>
          </w:p>
          <w:p>
            <w:pPr>
              <w:spacing w:before="0" w:after="0"/>
            </w:pPr>
            <w:r>
              <w:rPr>
                <w:rStyle w:val="row-content"/>
                <w:color w:val="244061"/>
              </w:rPr>
              <w:t xml:space="preserve">       </w:t>
            </w:r>
            <w:hyperlink w:history="true" r:id="R6c11189e68194035">
              <w:r>
                <w:rPr>
                  <w:rStyle w:val="Hyperlink"/>
                  <w:color w:val="244061"/>
                </w:rPr>
                <w:t xml:space="preserve">Health</w:t>
              </w:r>
            </w:hyperlink>
            <w:r>
              <w:rPr>
                <w:rStyle w:val="row-content"/>
                <w:color w:val="244061"/>
              </w:rPr>
              <w:t xml:space="preserve">, Superseded 02/05/2013</w:t>
            </w:r>
          </w:p>
          <w:p>
            <w:r>
              <w:rPr>
                <w:rStyle w:val="row-content"/>
                <w:b/>
                <w:i/>
              </w:rPr>
              <w:t xml:space="preserve">Conditional obligation: </w:t>
            </w:r>
            <w:r>
              <w:rPr>
                <w:rStyle w:val="row-content"/>
              </w:rPr>
              <w:t xml:space="preserve">This data element should only be collected for patients who presented to the emergency department for treatment related to acute coronary syndromes.</w:t>
            </w:r>
            <w:r>
              <w:br/>
            </w:r>
            <w:r>
              <w:rPr>
                <w:rStyle w:val="row-content"/>
                <w:b/>
                <w:i/>
              </w:rPr>
              <w:t xml:space="preserve">DSS specific information: </w:t>
            </w:r>
            <w:r>
              <w:rPr>
                <w:rStyle w:val="row-content"/>
              </w:rPr>
              <w:t xml:space="preserve">This data element should only be collected for patients who presented to the emergency department for treatment related to acute coronary syndromes.</w:t>
            </w:r>
            <w:r>
              <w:br/>
            </w:r>
            <w:r>
              <w:br/>
            </w:r>
            <w:hyperlink w:history="true" r:id="R2ac2e176326e45d8">
              <w:r>
                <w:rPr>
                  <w:rStyle w:val="Hyperlink"/>
                </w:rPr>
                <w:t xml:space="preserve">Acute coronary syndrome (clinical) NBPDS 2013-</w:t>
              </w:r>
            </w:hyperlink>
          </w:p>
          <w:p>
            <w:pPr>
              <w:spacing w:before="0" w:after="0"/>
            </w:pPr>
            <w:r>
              <w:rPr>
                <w:rStyle w:val="row-content"/>
                <w:color w:val="244061"/>
              </w:rPr>
              <w:t xml:space="preserve">       </w:t>
            </w:r>
            <w:hyperlink w:history="true" r:id="R8ea673051ae546ae">
              <w:r>
                <w:rPr>
                  <w:rStyle w:val="Hyperlink"/>
                  <w:color w:val="244061"/>
                </w:rPr>
                <w:t xml:space="preserve">Health</w:t>
              </w:r>
            </w:hyperlink>
            <w:r>
              <w:rPr>
                <w:rStyle w:val="row-content"/>
                <w:color w:val="244061"/>
              </w:rPr>
              <w:t xml:space="preserve">, Standard 02/05/2013</w:t>
            </w:r>
          </w:p>
          <w:p>
            <w:r>
              <w:rPr>
                <w:rStyle w:val="row-content"/>
                <w:b/>
                <w:i/>
              </w:rPr>
              <w:t xml:space="preserve">Implementation start date: </w:t>
            </w:r>
            <w:r>
              <w:rPr>
                <w:rStyle w:val="row-content"/>
              </w:rPr>
              <w:t xml:space="preserve">01/07/2013</w:t>
            </w:r>
            <w:r>
              <w:br/>
            </w:r>
            <w:r>
              <w:rPr>
                <w:rStyle w:val="row-content"/>
                <w:b/>
                <w:i/>
              </w:rPr>
              <w:t xml:space="preserve">Conditional obligation: </w:t>
            </w:r>
          </w:p>
          <w:p>
            <w:r>
              <w:rPr>
                <w:rStyle w:val="row-content"/>
              </w:rPr>
              <w:t xml:space="preserve">This data element should only be collected for patients who presented to the emergency department for treatment related to acute coronary syndromes.</w:t>
            </w:r>
          </w:p>
          <w:p>
            <w:r>
              <w:br/>
            </w:r>
            <w:r>
              <w:rPr>
                <w:rStyle w:val="row-content"/>
                <w:b/>
                <w:i/>
              </w:rPr>
              <w:t xml:space="preserve">DSS specific information: </w:t>
            </w:r>
          </w:p>
          <w:p>
            <w:r>
              <w:rPr>
                <w:rStyle w:val="row-content"/>
              </w:rPr>
              <w:t xml:space="preserve">This data element should only be collected for patients who presented to the emergency department for treatment related to acute coronary syndromes.</w:t>
            </w:r>
          </w:p>
          <w:p>
            <w:r>
              <w:br/>
            </w:r>
            <w:r>
              <w:br/>
            </w:r>
            <w:hyperlink w:history="true" r:id="R091ae2b498e04cf9">
              <w:r>
                <w:rPr>
                  <w:rStyle w:val="Hyperlink"/>
                </w:rPr>
                <w:t xml:space="preserve">Emergency department care activity based funding DSS 2012-2013</w:t>
              </w:r>
            </w:hyperlink>
          </w:p>
          <w:p>
            <w:pPr>
              <w:spacing w:before="0" w:after="0"/>
            </w:pPr>
            <w:r>
              <w:rPr>
                <w:rStyle w:val="row-content"/>
                <w:color w:val="244061"/>
              </w:rPr>
              <w:t xml:space="preserve">       </w:t>
            </w:r>
            <w:hyperlink w:history="true" r:id="R3b04415285de4b8d">
              <w:r>
                <w:rPr>
                  <w:rStyle w:val="Hyperlink"/>
                  <w:color w:val="244061"/>
                </w:rPr>
                <w:t xml:space="preserve">Independent Hospital Pricing Authority</w:t>
              </w:r>
            </w:hyperlink>
            <w:r>
              <w:rPr>
                <w:rStyle w:val="row-content"/>
                <w:color w:val="244061"/>
              </w:rPr>
              <w:t xml:space="preserve">, Superseded 31/10/2012</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29c24df46d8845ef">
              <w:r>
                <w:rPr>
                  <w:rStyle w:val="Hyperlink"/>
                </w:rPr>
                <w:t xml:space="preserve">Non-admitted patient emergency department care DSS 1 January 2012-30 June 2012</w:t>
              </w:r>
            </w:hyperlink>
          </w:p>
          <w:p>
            <w:pPr>
              <w:spacing w:before="0" w:after="0"/>
            </w:pPr>
            <w:r>
              <w:rPr>
                <w:rStyle w:val="row-content"/>
                <w:color w:val="244061"/>
              </w:rPr>
              <w:t xml:space="preserve">       </w:t>
            </w:r>
            <w:hyperlink w:history="true" r:id="R956b6da580cd4a48">
              <w:r>
                <w:rPr>
                  <w:rStyle w:val="Hyperlink"/>
                  <w:color w:val="244061"/>
                </w:rPr>
                <w:t xml:space="preserve">Health</w:t>
              </w:r>
            </w:hyperlink>
            <w:r>
              <w:rPr>
                <w:rStyle w:val="row-content"/>
                <w:color w:val="244061"/>
              </w:rPr>
              <w:t xml:space="preserve">, Retired 30/01/2012</w:t>
            </w:r>
          </w:p>
          <w:p>
            <w:r>
              <w:rPr>
                <w:rStyle w:val="row-content"/>
                <w:b/>
                <w:i/>
              </w:rPr>
              <w:t xml:space="preserve">Implementation start date: </w:t>
            </w:r>
            <w:r>
              <w:rPr>
                <w:rStyle w:val="row-content"/>
              </w:rPr>
              <w:t xml:space="preserve">01/01/2012</w:t>
            </w:r>
            <w:r>
              <w:br/>
            </w:r>
            <w:r>
              <w:rPr>
                <w:rStyle w:val="row-content"/>
                <w:b/>
                <w:i/>
              </w:rPr>
              <w:t xml:space="preserve">Implementation end date: </w:t>
            </w:r>
            <w:r>
              <w:rPr>
                <w:rStyle w:val="row-content"/>
              </w:rPr>
              <w:t xml:space="preserve">30/06/2012</w:t>
            </w:r>
            <w:r>
              <w:br/>
            </w:r>
            <w:r>
              <w:br/>
            </w:r>
            <w:hyperlink w:history="true" r:id="Rae46561d58b24df4">
              <w:r>
                <w:rPr>
                  <w:rStyle w:val="Hyperlink"/>
                </w:rPr>
                <w:t xml:space="preserve">Non-admitted patient emergency department care DSS 2014-15</w:t>
              </w:r>
            </w:hyperlink>
          </w:p>
          <w:p>
            <w:pPr>
              <w:spacing w:before="0" w:after="0"/>
            </w:pPr>
            <w:r>
              <w:rPr>
                <w:rStyle w:val="row-content"/>
                <w:color w:val="244061"/>
              </w:rPr>
              <w:t xml:space="preserve">       </w:t>
            </w:r>
            <w:hyperlink w:history="true" r:id="Rf2e688eecdf6499a">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431262f39ab94344">
              <w:r>
                <w:rPr>
                  <w:rStyle w:val="Hyperlink"/>
                </w:rPr>
                <w:t xml:space="preserve">Non-admitted patient emergency department care DSS 2015-16</w:t>
              </w:r>
            </w:hyperlink>
          </w:p>
          <w:p>
            <w:pPr>
              <w:spacing w:before="0" w:after="0"/>
            </w:pPr>
            <w:r>
              <w:rPr>
                <w:rStyle w:val="row-content"/>
                <w:color w:val="244061"/>
              </w:rPr>
              <w:t xml:space="preserve">       </w:t>
            </w:r>
            <w:hyperlink w:history="true" r:id="R5b0993ce84df4fb8">
              <w:r>
                <w:rPr>
                  <w:rStyle w:val="Hyperlink"/>
                  <w:color w:val="244061"/>
                </w:rPr>
                <w:t xml:space="preserve">Health</w:t>
              </w:r>
            </w:hyperlink>
            <w:r>
              <w:rPr>
                <w:rStyle w:val="row-content"/>
                <w:color w:val="244061"/>
              </w:rPr>
              <w:t xml:space="preserve">, Superseded 02/12/2015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4573c13e755a4f18">
              <w:r>
                <w:rPr>
                  <w:rStyle w:val="Hyperlink"/>
                </w:rPr>
                <w:t xml:space="preserve">Non-admitted patient emergency department care NBEDS 2016-17</w:t>
              </w:r>
            </w:hyperlink>
          </w:p>
          <w:p>
            <w:pPr>
              <w:spacing w:before="0" w:after="0"/>
            </w:pPr>
            <w:r>
              <w:rPr>
                <w:rStyle w:val="row-content"/>
                <w:color w:val="244061"/>
              </w:rPr>
              <w:t xml:space="preserve">       </w:t>
            </w:r>
            <w:hyperlink w:history="true" r:id="Rb456bc79a4aa405c">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c4de0428cfbf4ae7">
              <w:r>
                <w:rPr>
                  <w:rStyle w:val="Hyperlink"/>
                </w:rPr>
                <w:t xml:space="preserve">Non-admitted patient emergency department care NMDS 2012-13</w:t>
              </w:r>
            </w:hyperlink>
          </w:p>
          <w:p>
            <w:pPr>
              <w:spacing w:before="0" w:after="0"/>
            </w:pPr>
            <w:r>
              <w:rPr>
                <w:rStyle w:val="row-content"/>
                <w:color w:val="244061"/>
              </w:rPr>
              <w:t xml:space="preserve">       </w:t>
            </w:r>
            <w:hyperlink w:history="true" r:id="Rcdbe99ac048f465c">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5a02adae7ff3444c">
              <w:r>
                <w:rPr>
                  <w:rStyle w:val="Hyperlink"/>
                </w:rPr>
                <w:t xml:space="preserve">Non-admitted patient emergency department care NMDS 2013-14</w:t>
              </w:r>
            </w:hyperlink>
          </w:p>
          <w:p>
            <w:pPr>
              <w:spacing w:before="0" w:after="0"/>
            </w:pPr>
            <w:r>
              <w:rPr>
                <w:rStyle w:val="row-content"/>
                <w:color w:val="244061"/>
              </w:rPr>
              <w:t xml:space="preserve">       </w:t>
            </w:r>
            <w:hyperlink w:history="true" r:id="R7ac724d2f3c94bbc">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c2c78878b8c2402f">
              <w:r>
                <w:rPr>
                  <w:rStyle w:val="Hyperlink"/>
                </w:rPr>
                <w:t xml:space="preserve">Non-admitted patient emergency department care NMDS 2014-15</w:t>
              </w:r>
            </w:hyperlink>
          </w:p>
          <w:p>
            <w:pPr>
              <w:spacing w:before="0" w:after="0"/>
            </w:pPr>
            <w:r>
              <w:rPr>
                <w:rStyle w:val="row-content"/>
                <w:color w:val="244061"/>
              </w:rPr>
              <w:t xml:space="preserve">       </w:t>
            </w:r>
            <w:hyperlink w:history="true" r:id="Rf402c4c28303447a">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3900897e6ecd4487">
              <w:r>
                <w:rPr>
                  <w:rStyle w:val="Hyperlink"/>
                </w:rPr>
                <w:t xml:space="preserve">Non-admitted patient emergency department care NMDS 2015-16</w:t>
              </w:r>
            </w:hyperlink>
          </w:p>
          <w:p>
            <w:pPr>
              <w:spacing w:before="0" w:after="0"/>
            </w:pPr>
            <w:r>
              <w:rPr>
                <w:rStyle w:val="row-content"/>
                <w:color w:val="244061"/>
              </w:rPr>
              <w:t xml:space="preserve">       </w:t>
            </w:r>
            <w:hyperlink w:history="true" r:id="R7ea2724c6fdd4118">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b9d842e7af53473d">
              <w:r>
                <w:rPr>
                  <w:rStyle w:val="Hyperlink"/>
                </w:rPr>
                <w:t xml:space="preserve">Non-admitted patient emergency department care NMDS 2016-17</w:t>
              </w:r>
            </w:hyperlink>
          </w:p>
          <w:p>
            <w:pPr>
              <w:spacing w:before="0" w:after="0"/>
            </w:pPr>
            <w:r>
              <w:rPr>
                <w:rStyle w:val="row-content"/>
                <w:color w:val="244061"/>
              </w:rPr>
              <w:t xml:space="preserve">       </w:t>
            </w:r>
            <w:hyperlink w:history="true" r:id="Rd6501c70d3bb457a">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p>
          <w:p>
            <w:r>
              <w:rPr>
                <w:rStyle w:val="row-content"/>
                <w:b/>
                <w:i/>
              </w:rPr>
              <w:t xml:space="preserve">Implementation end date: </w:t>
            </w:r>
            <w:r>
              <w:rPr>
                <w:rStyle w:val="row-content"/>
              </w:rPr>
              <w:t xml:space="preserve">30/06/2017</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Borders>
              <w:top w:val="none" w:color="000000" w:sz="0"/>
              <w:left w:val="none" w:color="000000" w:sz="0"/>
              <w:bottom w:val="none" w:color="000000" w:sz="0"/>
              <w:right w:val="none" w:color="000000" w:sz="0"/>
            </w:tcBorders>
            <w:vAlign w:val="top"/>
          </w:tcPr>
          <w:p>
            <w:hyperlink w:history="true" r:id="R6c1a9a4633744b37">
              <w:r>
                <w:rPr>
                  <w:rStyle w:val="Hyperlink"/>
                </w:rPr>
                <w:t xml:space="preserve">National Healthcare Agreement: PI 19–Selected potentially avoidable GP-type presentations to emergency departments, 2016</w:t>
              </w:r>
            </w:hyperlink>
          </w:p>
          <w:p>
            <w:pPr>
              <w:spacing w:before="0" w:after="0"/>
            </w:pPr>
            <w:r>
              <w:rPr>
                <w:rStyle w:val="row-content"/>
                <w:color w:val="244061"/>
              </w:rPr>
              <w:t xml:space="preserve">       </w:t>
            </w:r>
            <w:hyperlink w:history="true" r:id="R0b817f5042e84f83">
              <w:r>
                <w:rPr>
                  <w:rStyle w:val="Hyperlink"/>
                  <w:color w:val="244061"/>
                </w:rPr>
                <w:t xml:space="preserve">Health</w:t>
              </w:r>
            </w:hyperlink>
            <w:r>
              <w:rPr>
                <w:rStyle w:val="row-content"/>
                <w:color w:val="244061"/>
              </w:rPr>
              <w:t xml:space="preserve">, Superseded 31/01/2017</w:t>
            </w:r>
          </w:p>
          <w:p>
            <w:r>
              <w:br/>
            </w:r>
            <w:hyperlink w:history="true" r:id="Raeca62b265d04496">
              <w:r>
                <w:rPr>
                  <w:rStyle w:val="Hyperlink"/>
                </w:rPr>
                <w:t xml:space="preserve">National Healthcare Agreement: PI 19–Selected potentially avoidable GP-type presentations to emergency departments, 2017</w:t>
              </w:r>
            </w:hyperlink>
          </w:p>
          <w:p>
            <w:pPr>
              <w:spacing w:before="0" w:after="0"/>
            </w:pPr>
            <w:r>
              <w:rPr>
                <w:rStyle w:val="row-content"/>
                <w:color w:val="244061"/>
              </w:rPr>
              <w:t xml:space="preserve">       </w:t>
            </w:r>
            <w:hyperlink w:history="true" r:id="Ra3002ca9917f43b0">
              <w:r>
                <w:rPr>
                  <w:rStyle w:val="Hyperlink"/>
                  <w:color w:val="244061"/>
                </w:rPr>
                <w:t xml:space="preserve">Health</w:t>
              </w:r>
            </w:hyperlink>
            <w:r>
              <w:rPr>
                <w:rStyle w:val="row-content"/>
                <w:color w:val="244061"/>
              </w:rPr>
              <w:t xml:space="preserve">, Superseded 30/01/2018</w:t>
            </w:r>
          </w:p>
          <w:p>
            <w:r>
              <w:br/>
            </w:r>
            <w:hyperlink w:history="true" r:id="Ra0a187d3fa734ba4">
              <w:r>
                <w:rPr>
                  <w:rStyle w:val="Hyperlink"/>
                </w:rPr>
                <w:t xml:space="preserve">National Healthcare Agreement: PI 19–Selected potentially avoidable GP-type presentations to emergency departments, 2018</w:t>
              </w:r>
            </w:hyperlink>
          </w:p>
          <w:p>
            <w:pPr>
              <w:spacing w:before="0" w:after="0"/>
            </w:pPr>
            <w:r>
              <w:rPr>
                <w:rStyle w:val="row-content"/>
                <w:color w:val="244061"/>
              </w:rPr>
              <w:t xml:space="preserve">       </w:t>
            </w:r>
            <w:hyperlink w:history="true" r:id="Re3f3b70e6c264dd6">
              <w:r>
                <w:rPr>
                  <w:rStyle w:val="Hyperlink"/>
                  <w:color w:val="244061"/>
                </w:rPr>
                <w:t xml:space="preserve">Health</w:t>
              </w:r>
            </w:hyperlink>
            <w:r>
              <w:rPr>
                <w:rStyle w:val="row-content"/>
                <w:color w:val="244061"/>
              </w:rPr>
              <w:t xml:space="preserve">, Superseded 19/06/2019</w:t>
            </w:r>
          </w:p>
          <w:p>
            <w:r>
              <w:br/>
            </w:r>
          </w:p>
        </w:tc>
      </w:tr>
    </w:tbl>
    <w:p/>
    <w:tbl>
      <w:tblPr>
        <w:tblStyle w:val="TableGrid"/>
        <w:tblW w:w="0" w:type="auto"/>
      </w:tblPr>
    </w:tbl>
    <w:p>
      <w:r>
        <w:br/>
      </w:r>
    </w:p>
    <w:sectPr>
      <w:footerReference xmlns:r="http://schemas.openxmlformats.org/officeDocument/2006/relationships" w:type="default" r:id="R95681741fb0a410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471921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6aa93e3333a4e8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5681741fb0a410e" /><Relationship Type="http://schemas.openxmlformats.org/officeDocument/2006/relationships/header" Target="/word/header1.xml" Id="R43a62dfa5f4a4e94" /><Relationship Type="http://schemas.openxmlformats.org/officeDocument/2006/relationships/settings" Target="/word/settings.xml" Id="R946ed11b7b86498f" /><Relationship Type="http://schemas.openxmlformats.org/officeDocument/2006/relationships/styles" Target="/word/styles.xml" Id="R06abcca81cba4c06" /><Relationship Type="http://schemas.openxmlformats.org/officeDocument/2006/relationships/hyperlink" Target="https://meteor.aihw.gov.au/RegistrationAuthority/12" TargetMode="External" Id="Rdcf75a469fe54ce9" /><Relationship Type="http://schemas.openxmlformats.org/officeDocument/2006/relationships/hyperlink" Target="https://meteor.aihw.gov.au/RegistrationAuthority/3" TargetMode="External" Id="Rdd748748eca5474d" /><Relationship Type="http://schemas.openxmlformats.org/officeDocument/2006/relationships/hyperlink" Target="https://meteor.aihw.gov.au/content/472849" TargetMode="External" Id="R2bb61db6cbf3479b" /><Relationship Type="http://schemas.openxmlformats.org/officeDocument/2006/relationships/hyperlink" Target="https://meteor.aihw.gov.au/content/270598" TargetMode="External" Id="R23acb3e0a9fb4185" /><Relationship Type="http://schemas.openxmlformats.org/officeDocument/2006/relationships/hyperlink" Target="https://meteor.aihw.gov.au/content/270000" TargetMode="External" Id="Rf5e1194b07454d76" /><Relationship Type="http://schemas.openxmlformats.org/officeDocument/2006/relationships/hyperlink" Target="https://meteor.aihw.gov.au/RegistrationAuthority/12" TargetMode="External" Id="R56f4ac281d7f4891" /><Relationship Type="http://schemas.openxmlformats.org/officeDocument/2006/relationships/hyperlink" Target="https://meteor.aihw.gov.au/content/651879" TargetMode="External" Id="Rb3feebf33a134c7f" /><Relationship Type="http://schemas.openxmlformats.org/officeDocument/2006/relationships/hyperlink" Target="https://meteor.aihw.gov.au/RegistrationAuthority/12" TargetMode="External" Id="R2afaf75c16e34d9b" /><Relationship Type="http://schemas.openxmlformats.org/officeDocument/2006/relationships/hyperlink" Target="https://meteor.aihw.gov.au/content/497500" TargetMode="External" Id="R774f6ef31dd3427f" /><Relationship Type="http://schemas.openxmlformats.org/officeDocument/2006/relationships/hyperlink" Target="https://meteor.aihw.gov.au/RegistrationAuthority/3" TargetMode="External" Id="R31c85848f3c94a80" /><Relationship Type="http://schemas.openxmlformats.org/officeDocument/2006/relationships/hyperlink" Target="https://meteor.aihw.gov.au/content/482119" TargetMode="External" Id="R09e158c536174e39" /><Relationship Type="http://schemas.openxmlformats.org/officeDocument/2006/relationships/hyperlink" Target="https://meteor.aihw.gov.au/RegistrationAuthority/12" TargetMode="External" Id="R6c11189e68194035" /><Relationship Type="http://schemas.openxmlformats.org/officeDocument/2006/relationships/hyperlink" Target="https://meteor.aihw.gov.au/content/523140" TargetMode="External" Id="R2ac2e176326e45d8" /><Relationship Type="http://schemas.openxmlformats.org/officeDocument/2006/relationships/hyperlink" Target="https://meteor.aihw.gov.au/RegistrationAuthority/12" TargetMode="External" Id="R8ea673051ae546ae" /><Relationship Type="http://schemas.openxmlformats.org/officeDocument/2006/relationships/hyperlink" Target="https://meteor.aihw.gov.au/content/496522" TargetMode="External" Id="R091ae2b498e04cf9" /><Relationship Type="http://schemas.openxmlformats.org/officeDocument/2006/relationships/hyperlink" Target="https://meteor.aihw.gov.au/RegistrationAuthority/3" TargetMode="External" Id="R3b04415285de4b8d" /><Relationship Type="http://schemas.openxmlformats.org/officeDocument/2006/relationships/hyperlink" Target="https://meteor.aihw.gov.au/content/471595" TargetMode="External" Id="R29c24df46d8845ef" /><Relationship Type="http://schemas.openxmlformats.org/officeDocument/2006/relationships/hyperlink" Target="https://meteor.aihw.gov.au/RegistrationAuthority/12" TargetMode="External" Id="R956b6da580cd4a48" /><Relationship Type="http://schemas.openxmlformats.org/officeDocument/2006/relationships/hyperlink" Target="https://meteor.aihw.gov.au/content/567462" TargetMode="External" Id="Rae46561d58b24df4" /><Relationship Type="http://schemas.openxmlformats.org/officeDocument/2006/relationships/hyperlink" Target="https://meteor.aihw.gov.au/RegistrationAuthority/12" TargetMode="External" Id="Rf2e688eecdf6499a" /><Relationship Type="http://schemas.openxmlformats.org/officeDocument/2006/relationships/hyperlink" Target="https://meteor.aihw.gov.au/content/590675" TargetMode="External" Id="R431262f39ab94344" /><Relationship Type="http://schemas.openxmlformats.org/officeDocument/2006/relationships/hyperlink" Target="https://meteor.aihw.gov.au/RegistrationAuthority/12" TargetMode="External" Id="R5b0993ce84df4fb8" /><Relationship Type="http://schemas.openxmlformats.org/officeDocument/2006/relationships/hyperlink" Target="https://meteor.aihw.gov.au/content/617933" TargetMode="External" Id="R4573c13e755a4f18" /><Relationship Type="http://schemas.openxmlformats.org/officeDocument/2006/relationships/hyperlink" Target="https://meteor.aihw.gov.au/RegistrationAuthority/12" TargetMode="External" Id="Rb456bc79a4aa405c" /><Relationship Type="http://schemas.openxmlformats.org/officeDocument/2006/relationships/hyperlink" Target="https://meteor.aihw.gov.au/content/474371" TargetMode="External" Id="Rc4de0428cfbf4ae7" /><Relationship Type="http://schemas.openxmlformats.org/officeDocument/2006/relationships/hyperlink" Target="https://meteor.aihw.gov.au/RegistrationAuthority/12" TargetMode="External" Id="Rcdbe99ac048f465c" /><Relationship Type="http://schemas.openxmlformats.org/officeDocument/2006/relationships/hyperlink" Target="https://meteor.aihw.gov.au/content/509116" TargetMode="External" Id="R5a02adae7ff3444c" /><Relationship Type="http://schemas.openxmlformats.org/officeDocument/2006/relationships/hyperlink" Target="https://meteor.aihw.gov.au/RegistrationAuthority/12" TargetMode="External" Id="R7ac724d2f3c94bbc" /><Relationship Type="http://schemas.openxmlformats.org/officeDocument/2006/relationships/hyperlink" Target="https://meteor.aihw.gov.au/content/566909" TargetMode="External" Id="Rc2c78878b8c2402f" /><Relationship Type="http://schemas.openxmlformats.org/officeDocument/2006/relationships/hyperlink" Target="https://meteor.aihw.gov.au/RegistrationAuthority/12" TargetMode="External" Id="Rf402c4c28303447a" /><Relationship Type="http://schemas.openxmlformats.org/officeDocument/2006/relationships/hyperlink" Target="https://meteor.aihw.gov.au/content/588932" TargetMode="External" Id="R3900897e6ecd4487" /><Relationship Type="http://schemas.openxmlformats.org/officeDocument/2006/relationships/hyperlink" Target="https://meteor.aihw.gov.au/RegistrationAuthority/12" TargetMode="External" Id="R7ea2724c6fdd4118" /><Relationship Type="http://schemas.openxmlformats.org/officeDocument/2006/relationships/hyperlink" Target="https://meteor.aihw.gov.au/content/612346" TargetMode="External" Id="Rb9d842e7af53473d" /><Relationship Type="http://schemas.openxmlformats.org/officeDocument/2006/relationships/hyperlink" Target="https://meteor.aihw.gov.au/RegistrationAuthority/12" TargetMode="External" Id="Rd6501c70d3bb457a" /><Relationship Type="http://schemas.openxmlformats.org/officeDocument/2006/relationships/hyperlink" Target="https://meteor.aihw.gov.au/content/598744" TargetMode="External" Id="R6c1a9a4633744b37" /><Relationship Type="http://schemas.openxmlformats.org/officeDocument/2006/relationships/hyperlink" Target="https://meteor.aihw.gov.au/RegistrationAuthority/12" TargetMode="External" Id="R0b817f5042e84f83" /><Relationship Type="http://schemas.openxmlformats.org/officeDocument/2006/relationships/hyperlink" Target="https://meteor.aihw.gov.au/content/630030" TargetMode="External" Id="Raeca62b265d04496" /><Relationship Type="http://schemas.openxmlformats.org/officeDocument/2006/relationships/hyperlink" Target="https://meteor.aihw.gov.au/RegistrationAuthority/12" TargetMode="External" Id="Ra3002ca9917f43b0" /><Relationship Type="http://schemas.openxmlformats.org/officeDocument/2006/relationships/hyperlink" Target="https://meteor.aihw.gov.au/content/658497" TargetMode="External" Id="Ra0a187d3fa734ba4" /><Relationship Type="http://schemas.openxmlformats.org/officeDocument/2006/relationships/hyperlink" Target="https://meteor.aihw.gov.au/RegistrationAuthority/12" TargetMode="External" Id="Re3f3b70e6c264dd6" /></Relationships>
</file>

<file path=word/_rels/header1.xml.rels>&#65279;<?xml version="1.0" encoding="utf-8"?><Relationships xmlns="http://schemas.openxmlformats.org/package/2006/relationships"><Relationship Type="http://schemas.openxmlformats.org/officeDocument/2006/relationships/image" Target="/media/image.png" Id="Re6aa93e3333a4e80" /></Relationships>
</file>