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17972808354bbd"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e41eba71934f79">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74170b7c9e4233">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db32b8c4154b47">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code should guide the selection of the value to be recorded in this field:</w:t>
            </w:r>
          </w:p>
          <w:p>
            <w:pPr>
              <w:pStyle w:val="ListParagraph"/>
              <w:numPr>
                <w:ilvl w:val="0"/>
                <w:numId w:val="2"/>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time the patient left the emergency department or was first noticed as having left.</w:t>
            </w:r>
          </w:p>
          <w:p>
            <w:pPr>
              <w:pStyle w:val="ListParagraph"/>
              <w:numPr>
                <w:ilvl w:val="0"/>
                <w:numId w:val="2"/>
              </w:numPr>
            </w:pPr>
            <w:r>
              <w:rPr>
                <w:rStyle w:val="row-content-rich-text"/>
              </w:rPr>
              <w:t xml:space="preserve">If the patient died in the emergency department, then record the time the body was removed from the emergency department.</w:t>
            </w:r>
          </w:p>
          <w:p>
            <w:pPr>
              <w:pStyle w:val="ListParagraph"/>
              <w:numPr>
                <w:ilvl w:val="0"/>
                <w:numId w:val="2"/>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stay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4fa2e6b8d44a8e">
              <w:r>
                <w:rPr>
                  <w:rStyle w:val="Hyperlink"/>
                </w:rPr>
                <w:t xml:space="preserve">Emergency department stay—physical departure time, hhmm</w:t>
              </w:r>
            </w:hyperlink>
          </w:p>
          <w:p>
            <w:pPr>
              <w:spacing w:before="0" w:after="0"/>
            </w:pPr>
            <w:r>
              <w:rPr>
                <w:rStyle w:val="row-content"/>
                <w:color w:val="244061"/>
              </w:rPr>
              <w:t xml:space="preserve">       </w:t>
            </w:r>
            <w:hyperlink w:history="true" r:id="R0704d30e2be24ee1">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5a2c2de1e44c48a5">
              <w:r>
                <w:rPr>
                  <w:rStyle w:val="Hyperlink"/>
                </w:rPr>
                <w:t xml:space="preserve">Emergency department stay—physical departure time, hhmm</w:t>
              </w:r>
            </w:hyperlink>
          </w:p>
          <w:p>
            <w:pPr>
              <w:spacing w:before="0" w:after="0"/>
            </w:pPr>
            <w:r>
              <w:rPr>
                <w:rStyle w:val="row-content"/>
                <w:color w:val="244061"/>
              </w:rPr>
              <w:t xml:space="preserve">       </w:t>
            </w:r>
            <w:hyperlink w:history="true" r:id="Ree1ded07d25d4b43">
              <w:r>
                <w:rPr>
                  <w:rStyle w:val="Hyperlink"/>
                  <w:color w:val="244061"/>
                </w:rPr>
                <w:t xml:space="preserve">Health</w:t>
              </w:r>
            </w:hyperlink>
            <w:r>
              <w:rPr>
                <w:rStyle w:val="row-content"/>
                <w:color w:val="244061"/>
              </w:rPr>
              <w:t xml:space="preserve">, Superseded 11/11/2015</w:t>
            </w:r>
          </w:p>
          <w:p>
            <w:pPr>
              <w:spacing w:before="0" w:after="0"/>
            </w:pPr>
            <w:r>
              <w:rPr>
                <w:rStyle w:val="row-content"/>
                <w:color w:val="244061"/>
              </w:rPr>
              <w:t xml:space="preserve">       </w:t>
            </w:r>
            <w:hyperlink w:history="true" r:id="R2e6d0f3e1f1f4b3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6a348404e6f442c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3e4db9cee074119">
              <w:r>
                <w:rPr>
                  <w:rStyle w:val="Hyperlink"/>
                  <w:color w:val="244061"/>
                </w:rPr>
                <w:t xml:space="preserve">Tasmanian Health</w:t>
              </w:r>
            </w:hyperlink>
            <w:r>
              <w:rPr>
                <w:rStyle w:val="row-content"/>
                <w:color w:val="244061"/>
              </w:rPr>
              <w:t xml:space="preserve">, Superseded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7446f81ee4417c">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7815d12cb8d744be">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6f2290af475f41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471882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b8889a310d42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2290af475f41d4" /><Relationship Type="http://schemas.openxmlformats.org/officeDocument/2006/relationships/header" Target="/word/header1.xml" Id="R153f57e0dfac45ee" /><Relationship Type="http://schemas.openxmlformats.org/officeDocument/2006/relationships/settings" Target="/word/settings.xml" Id="Rc346076d6c7446bb" /><Relationship Type="http://schemas.openxmlformats.org/officeDocument/2006/relationships/styles" Target="/word/styles.xml" Id="R5c74139b98604ec3" /><Relationship Type="http://schemas.openxmlformats.org/officeDocument/2006/relationships/hyperlink" Target="https://meteor.aihw.gov.au/RegistrationAuthority/12" TargetMode="External" Id="R5be41eba71934f79" /><Relationship Type="http://schemas.openxmlformats.org/officeDocument/2006/relationships/hyperlink" Target="https://meteor.aihw.gov.au/content/472977" TargetMode="External" Id="R8d74170b7c9e4233" /><Relationship Type="http://schemas.openxmlformats.org/officeDocument/2006/relationships/hyperlink" Target="https://meteor.aihw.gov.au/content/270568" TargetMode="External" Id="Ra1db32b8c4154b47" /><Relationship Type="http://schemas.openxmlformats.org/officeDocument/2006/relationships/numbering" Target="/word/numbering.xml" Id="R060c845933224264" /><Relationship Type="http://schemas.openxmlformats.org/officeDocument/2006/relationships/hyperlink" Target="https://meteor.aihw.gov.au/content/322610" TargetMode="External" Id="Rf64fa2e6b8d44a8e" /><Relationship Type="http://schemas.openxmlformats.org/officeDocument/2006/relationships/hyperlink" Target="https://meteor.aihw.gov.au/RegistrationAuthority/12" TargetMode="External" Id="R0704d30e2be24ee1" /><Relationship Type="http://schemas.openxmlformats.org/officeDocument/2006/relationships/hyperlink" Target="https://meteor.aihw.gov.au/content/474438" TargetMode="External" Id="R5a2c2de1e44c48a5" /><Relationship Type="http://schemas.openxmlformats.org/officeDocument/2006/relationships/hyperlink" Target="https://meteor.aihw.gov.au/RegistrationAuthority/12" TargetMode="External" Id="Ree1ded07d25d4b43" /><Relationship Type="http://schemas.openxmlformats.org/officeDocument/2006/relationships/hyperlink" Target="https://meteor.aihw.gov.au/RegistrationAuthority/3" TargetMode="External" Id="R2e6d0f3e1f1f4b36" /><Relationship Type="http://schemas.openxmlformats.org/officeDocument/2006/relationships/hyperlink" Target="https://meteor.aihw.gov.au/RegistrationAuthority/8" TargetMode="External" Id="R6a348404e6f442c5" /><Relationship Type="http://schemas.openxmlformats.org/officeDocument/2006/relationships/hyperlink" Target="https://meteor.aihw.gov.au/RegistrationAuthority/15" TargetMode="External" Id="Rf3e4db9cee074119" /><Relationship Type="http://schemas.openxmlformats.org/officeDocument/2006/relationships/hyperlink" Target="https://meteor.aihw.gov.au/content/471595" TargetMode="External" Id="R2f7446f81ee4417c" /><Relationship Type="http://schemas.openxmlformats.org/officeDocument/2006/relationships/hyperlink" Target="https://meteor.aihw.gov.au/RegistrationAuthority/12" TargetMode="External" Id="R7815d12cb8d744be" /></Relationships>
</file>

<file path=word/_rels/header1.xml.rels>&#65279;<?xml version="1.0" encoding="utf-8"?><Relationships xmlns="http://schemas.openxmlformats.org/package/2006/relationships"><Relationship Type="http://schemas.openxmlformats.org/officeDocument/2006/relationships/image" Target="/media/image.png" Id="R2fb8889a310d4249" /></Relationships>
</file>