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c91fc6be2464e"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e5e06bab248c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the </w:t>
            </w:r>
            <w:hyperlink w:tooltip="Adoption is the legal process by which a person legally becomes a child of the adoptive parents and legally ceases to be a child of his/her existing parents." w:history="true" r:id="R183a7cb854d4462c">
              <w:r>
                <w:rPr>
                  <w:rStyle w:val="Hyperlink"/>
                  <w:b/>
                </w:rPr>
                <w:t xml:space="preserve">adoption</w:t>
              </w:r>
            </w:hyperlink>
            <w:r>
              <w:rPr>
                <w:rStyle w:val="row-content-rich-text"/>
              </w:rPr>
              <w:t xml:space="preserve"> arranging organisation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6ca9cf362f480f">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461693eb5e43d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9a42b00d9d4ad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ee3c1c6e024574">
              <w:r>
                <w:rPr>
                  <w:rStyle w:val="Hyperlink"/>
                </w:rPr>
                <w:t xml:space="preserve">Adoption organisation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sector authorised under </w:t>
            </w:r>
            <w:hyperlink w:tooltip="Adoption is the legal process by which a person legally becomes a child of the adoptive parents and legally ceases to be a child of his/her existing parents." w:history="true" r:id="Rd4bd66b8fa5042d2">
              <w:r>
                <w:rPr>
                  <w:rStyle w:val="Hyperlink"/>
                  <w:b/>
                </w:rPr>
                <w:t xml:space="preserve">adoption</w:t>
              </w:r>
            </w:hyperlink>
            <w:r>
              <w:rPr>
                <w:rStyle w:val="row-content-rich-text"/>
              </w:rPr>
              <w:t xml:space="preserve"> legislation to make the decision about the placement of an adoptive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f501c9de5149e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d581c2b36a43c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4853ec5dbb4b21">
              <w:r>
                <w:rPr>
                  <w:rStyle w:val="Hyperlink"/>
                </w:rPr>
                <w:t xml:space="preserve">Adoption—adoption organisation sector, code N</w:t>
              </w:r>
            </w:hyperlink>
          </w:p>
          <w:p>
            <w:pPr>
              <w:spacing w:before="0" w:after="0"/>
            </w:pPr>
            <w:r>
              <w:rPr>
                <w:rStyle w:val="row-content"/>
                <w:color w:val="244061"/>
              </w:rPr>
              <w:t xml:space="preserve">       </w:t>
            </w:r>
            <w:hyperlink w:history="true" r:id="R372706c106fd4db3">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102c1e1724a1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dc602f2e1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c1e1724a14348" /><Relationship Type="http://schemas.openxmlformats.org/officeDocument/2006/relationships/header" Target="/word/header1.xml" Id="R13fc19f718584b4b" /><Relationship Type="http://schemas.openxmlformats.org/officeDocument/2006/relationships/settings" Target="/word/settings.xml" Id="Re6e7e955e66a43dd" /><Relationship Type="http://schemas.openxmlformats.org/officeDocument/2006/relationships/styles" Target="/word/styles.xml" Id="R109559aec1aa48ea" /><Relationship Type="http://schemas.openxmlformats.org/officeDocument/2006/relationships/hyperlink" Target="https://meteor.aihw.gov.au/RegistrationAuthority/1" TargetMode="External" Id="R635e5e06bab248cf" /><Relationship Type="http://schemas.openxmlformats.org/officeDocument/2006/relationships/hyperlink" Target="https://meteor.aihw.gov.au/content/327208" TargetMode="External" Id="R183a7cb854d4462c" /><Relationship Type="http://schemas.openxmlformats.org/officeDocument/2006/relationships/hyperlink" Target="https://meteor.aihw.gov.au/content/470086" TargetMode="External" Id="R1a6ca9cf362f480f" /><Relationship Type="http://schemas.openxmlformats.org/officeDocument/2006/relationships/hyperlink" Target="https://meteor.aihw.gov.au/content/280947" TargetMode="External" Id="R54461693eb5e43de" /><Relationship Type="http://schemas.openxmlformats.org/officeDocument/2006/relationships/hyperlink" Target="https://meteor.aihw.gov.au/content/246013" TargetMode="External" Id="R339a42b00d9d4ad4" /><Relationship Type="http://schemas.openxmlformats.org/officeDocument/2006/relationships/hyperlink" Target="https://meteor.aihw.gov.au/content/468243" TargetMode="External" Id="R61ee3c1c6e024574" /><Relationship Type="http://schemas.openxmlformats.org/officeDocument/2006/relationships/hyperlink" Target="https://meteor.aihw.gov.au/content/327208" TargetMode="External" Id="Rd4bd66b8fa5042d2" /><Relationship Type="http://schemas.openxmlformats.org/officeDocument/2006/relationships/hyperlink" Target="https://meteor.aihw.gov.au/content/274656" TargetMode="External" Id="Rf5f501c9de5149ec" /><Relationship Type="http://schemas.openxmlformats.org/officeDocument/2006/relationships/hyperlink" Target="https://meteor.aihw.gov.au/content/246013" TargetMode="External" Id="R2ed581c2b36a43cc" /><Relationship Type="http://schemas.openxmlformats.org/officeDocument/2006/relationships/hyperlink" Target="https://meteor.aihw.gov.au/content/470206" TargetMode="External" Id="Ra44853ec5dbb4b21" /><Relationship Type="http://schemas.openxmlformats.org/officeDocument/2006/relationships/hyperlink" Target="https://meteor.aihw.gov.au/RegistrationAuthority/1" TargetMode="External" Id="R372706c106fd4db3" /></Relationships>
</file>

<file path=word/_rels/header1.xml.rels>&#65279;<?xml version="1.0" encoding="utf-8"?><Relationships xmlns="http://schemas.openxmlformats.org/package/2006/relationships"><Relationship Type="http://schemas.openxmlformats.org/officeDocument/2006/relationships/image" Target="/media/image.png" Id="Rab8dc602f2e14454" /></Relationships>
</file>