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750b4ea584baa"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national minimum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national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State Territory Disability Agreement (CSTDA) provides the national framework for the delivery, funding and development of specialist disability services for people with disabilities.</w:t>
            </w:r>
          </w:p>
          <w:p>
            <w:pPr>
              <w:spacing w:after="160"/>
            </w:pPr>
            <w:r>
              <w:rPr>
                <w:rStyle w:val="row-content-rich-text"/>
              </w:rPr>
              <w:t xml:space="preserve">Through the Agreement, the Australian, State and Territory Governments strive to enhance the quality of life experienced by people with disabilities through assisting them to live as valued and participating members of the community.</w:t>
            </w:r>
          </w:p>
          <w:p>
            <w:pPr/>
            <w:r>
              <w:rPr>
                <w:rStyle w:val="row-content-rich-text"/>
              </w:rPr>
              <w:t xml:space="preserve">The CSTDA was replaced by the National Disability Agreement (NDA) from 1 January 2009 and the CSTDA NMDS was renamed the Disability Services (DS) NMDS from 1 July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0652d145c3a4c5f">
              <w:r>
                <w:rPr>
                  <w:rStyle w:val="Hyperlink"/>
                </w:rPr>
                <w:t xml:space="preserve">http://www.fahcsia.gov.au/sa/disability/progserv/govtint/policy-cstda/Pages/default.aspx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d68fe7ca307c45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468743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3c755257b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8fe7ca307c4543" /><Relationship Type="http://schemas.openxmlformats.org/officeDocument/2006/relationships/header" Target="/word/header1.xml" Id="R9f9a69da922641ca" /><Relationship Type="http://schemas.openxmlformats.org/officeDocument/2006/relationships/settings" Target="/word/settings.xml" Id="R259db7f761434b14" /><Relationship Type="http://schemas.openxmlformats.org/officeDocument/2006/relationships/styles" Target="/word/styles.xml" Id="Reef4f9d391574ed5" /><Relationship Type="http://schemas.openxmlformats.org/officeDocument/2006/relationships/hyperlink" Target="http://www.fahcsia.gov.au/sa/disability/progserv/govtint/policy-cstda/Pages/default.aspx" TargetMode="External" Id="R10652d145c3a4c5f" /></Relationships>
</file>

<file path=word/_rels/header1.xml.rels>&#65279;<?xml version="1.0" encoding="utf-8"?><Relationships xmlns="http://schemas.openxmlformats.org/package/2006/relationships"><Relationship Type="http://schemas.openxmlformats.org/officeDocument/2006/relationships/image" Target="/media/image.png" Id="R4073c755257b4450" /></Relationships>
</file>