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4bdea14d914ee9"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bd91f7ba7842d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b519884b73c4e13">
              <w:r>
                <w:rPr>
                  <w:rStyle w:val="Hyperlink"/>
                </w:rPr>
                <w:t xml:space="preserve">National Disability Agreement (2012)</w:t>
              </w:r>
            </w:hyperlink>
          </w:p>
          <w:p>
            <w:pPr>
              <w:spacing w:before="0" w:after="0"/>
            </w:pPr>
            <w:r>
              <w:rPr>
                <w:rStyle w:val="row-content"/>
                <w:color w:val="244061"/>
              </w:rPr>
              <w:t xml:space="preserve">       </w:t>
            </w:r>
            <w:hyperlink w:history="true" r:id="R2c9603ecce764212">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b271c032fa448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d06c4cda8cff495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74655b33e024c98">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 divided by 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R/N x 100</w:t>
            </w:r>
            <w:r>
              <w:br/>
            </w:r>
            <w:r>
              <w:rPr>
                <w:rStyle w:val="row-content-rich-text"/>
              </w:rPr>
              <w:t xml:space="preserve">where</w:t>
            </w:r>
            <w:r>
              <w:br/>
            </w:r>
            <w:r>
              <w:rPr>
                <w:rStyle w:val="row-content-rich-text"/>
              </w:rPr>
              <w:t xml:space="preserve">R = number of people in potential population who wants and need more formal assistance and</w:t>
            </w:r>
            <w:r>
              <w:br/>
            </w:r>
            <w:r>
              <w:rPr>
                <w:rStyle w:val="row-content-rich-text"/>
              </w:rPr>
              <w:t xml:space="preserve">N = estimated potential population</w:t>
            </w:r>
            <w:r>
              <w:br/>
            </w: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r>
              <w:br/>
            </w:r>
            <w:r>
              <w:rPr>
                <w:rStyle w:val="row-content-rich-text"/>
              </w:rPr>
              <w:t xml:space="preserve">Person-identified (self-reported) unmet demand as a proportion of total demand—computation based on self-reported demand from the 2009 SDAC. This measure is based on sample survey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 who have taken action in the last 12 months to get more formal assistance but who still need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412206cbf66461b">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potential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32b3f8bb5db4b6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Recommended disaggregation by state/territory. Further disaggregation will depend on data availability and quality. Where possible, will include age group, sex, Indigenous status, country of birth, proficiency in English,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ff785660e35411b">
              <w:r>
                <w:rPr>
                  <w:rStyle w:val="Hyperlink"/>
                </w:rPr>
                <w:t xml:space="preserve">Autonomy and participation</w:t>
              </w:r>
            </w:hyperlink>
          </w:p>
          <w:p>
            <w:pPr>
              <w:pStyle w:val="ListParagraph"/>
              <w:numPr>
                <w:ilvl w:val="0"/>
                <w:numId w:val="2"/>
              </w:numPr>
            </w:pPr>
            <w:hyperlink w:history="true" r:id="R2d1fa21484d34f08">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3d24c3d09f0c4fbd">
              <w:r>
                <w:rPr>
                  <w:rStyle w:val="Hyperlink"/>
                </w:rPr>
                <w:t xml:space="preserve">Education and knowledge</w:t>
              </w:r>
            </w:hyperlink>
            <w:r>
              <w:br/>
            </w:r>
            <w:r>
              <w:rPr>
                <w:rStyle w:val="row-content"/>
              </w:rPr>
              <w:t xml:space="preserve"> </w:t>
            </w:r>
          </w:p>
          <w:p>
            <w:pPr>
              <w:pStyle w:val="ListParagraph"/>
              <w:numPr>
                <w:ilvl w:val="0"/>
                <w:numId w:val="2"/>
              </w:numPr>
            </w:pPr>
            <w:hyperlink w:history="true" r:id="R84f57cd4027d432f">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436ba52d625e494d">
              <w:r>
                <w:rPr>
                  <w:rStyle w:val="Hyperlink"/>
                </w:rPr>
                <w:t xml:space="preserve">Recreation and leisure</w:t>
              </w:r>
            </w:hyperlink>
            <w:r>
              <w:br/>
            </w:r>
            <w:r>
              <w:rPr>
                <w:rStyle w:val="row-content"/>
              </w:rPr>
              <w:t xml:space="preserve"> </w:t>
            </w:r>
          </w:p>
          <w:p>
            <w:pPr>
              <w:pStyle w:val="ListParagraph"/>
              <w:numPr>
                <w:ilvl w:val="0"/>
                <w:numId w:val="2"/>
              </w:numPr>
            </w:pPr>
            <w:hyperlink w:history="true" r:id="Rc80788f041f54b56">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94d6b6d523406c">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SDAC 2009 for all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are sourced from the SDAC. The 2009 SDAC contains new questions on the need for more formal assistance. While information about need for more assistance is available from SDAC 2003, it is not possible to distinguish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561b9c3929c4e30">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c7d32c50fa84664">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f1125dd58eab443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bb114cc5d59467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22f9f4d33404b9b">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f7135fd453ed408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54ad52d9b074b3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1e23d5f68db744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05554edbb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3d5f68db74441" /><Relationship Type="http://schemas.openxmlformats.org/officeDocument/2006/relationships/header" Target="/word/header1.xml" Id="R7ae896c3a8f94de2" /><Relationship Type="http://schemas.openxmlformats.org/officeDocument/2006/relationships/settings" Target="/word/settings.xml" Id="R3c2c0a5742d34276" /><Relationship Type="http://schemas.openxmlformats.org/officeDocument/2006/relationships/styles" Target="/word/styles.xml" Id="R8f712bdf308d4332" /><Relationship Type="http://schemas.openxmlformats.org/officeDocument/2006/relationships/hyperlink" Target="https://meteor.aihw.gov.au/RegistrationAuthority/1" TargetMode="External" Id="R36bd91f7ba7842d6" /><Relationship Type="http://schemas.openxmlformats.org/officeDocument/2006/relationships/hyperlink" Target="https://meteor.aihw.gov.au/content/467727" TargetMode="External" Id="R8b519884b73c4e13" /><Relationship Type="http://schemas.openxmlformats.org/officeDocument/2006/relationships/hyperlink" Target="https://meteor.aihw.gov.au/RegistrationAuthority/1" TargetMode="External" Id="R2c9603ecce764212" /><Relationship Type="http://schemas.openxmlformats.org/officeDocument/2006/relationships/hyperlink" Target="https://meteor.aihw.gov.au/content/393878" TargetMode="External" Id="R18b271c032fa448a" /><Relationship Type="http://schemas.openxmlformats.org/officeDocument/2006/relationships/hyperlink" Target="https://meteor.aihw.gov.au/RegistrationAuthority/1" TargetMode="External" Id="Rd06c4cda8cff495d" /><Relationship Type="http://schemas.openxmlformats.org/officeDocument/2006/relationships/hyperlink" Target="https://meteor.aihw.gov.au/RegistrationAuthority/16" TargetMode="External" Id="R674655b33e024c98" /><Relationship Type="http://schemas.openxmlformats.org/officeDocument/2006/relationships/hyperlink" Target="https://meteor.aihw.gov.au/content/445288" TargetMode="External" Id="R0412206cbf66461b" /><Relationship Type="http://schemas.openxmlformats.org/officeDocument/2006/relationships/hyperlink" Target="https://meteor.aihw.gov.au/content/445288" TargetMode="External" Id="Ra32b3f8bb5db4b60" /><Relationship Type="http://schemas.openxmlformats.org/officeDocument/2006/relationships/hyperlink" Target="https://meteor.aihw.gov.au/content/392703" TargetMode="External" Id="R9ff785660e35411b" /><Relationship Type="http://schemas.openxmlformats.org/officeDocument/2006/relationships/numbering" Target="/word/numbering.xml" Id="R1d6e481e629249ac" /><Relationship Type="http://schemas.openxmlformats.org/officeDocument/2006/relationships/hyperlink" Target="https://meteor.aihw.gov.au/content/392708" TargetMode="External" Id="R2d1fa21484d34f08" /><Relationship Type="http://schemas.openxmlformats.org/officeDocument/2006/relationships/hyperlink" Target="https://meteor.aihw.gov.au/content/392707" TargetMode="External" Id="R3d24c3d09f0c4fbd" /><Relationship Type="http://schemas.openxmlformats.org/officeDocument/2006/relationships/hyperlink" Target="https://meteor.aihw.gov.au/content/392706" TargetMode="External" Id="R84f57cd4027d432f" /><Relationship Type="http://schemas.openxmlformats.org/officeDocument/2006/relationships/hyperlink" Target="https://meteor.aihw.gov.au/content/392705" TargetMode="External" Id="R436ba52d625e494d" /><Relationship Type="http://schemas.openxmlformats.org/officeDocument/2006/relationships/hyperlink" Target="https://meteor.aihw.gov.au/content/392704" TargetMode="External" Id="Rc80788f041f54b56" /><Relationship Type="http://schemas.openxmlformats.org/officeDocument/2006/relationships/hyperlink" Target="https://meteor.aihw.gov.au/content/445288" TargetMode="External" Id="R2994d6b6d523406c" /><Relationship Type="http://schemas.openxmlformats.org/officeDocument/2006/relationships/hyperlink" Target="https://meteor.aihw.gov.au/content/367581" TargetMode="External" Id="Rf561b9c3929c4e30" /><Relationship Type="http://schemas.openxmlformats.org/officeDocument/2006/relationships/hyperlink" Target="https://meteor.aihw.gov.au/content/491943" TargetMode="External" Id="R1c7d32c50fa84664" /><Relationship Type="http://schemas.openxmlformats.org/officeDocument/2006/relationships/hyperlink" Target="https://meteor.aihw.gov.au/RegistrationAuthority/1" TargetMode="External" Id="Rf1125dd58eab443d" /><Relationship Type="http://schemas.openxmlformats.org/officeDocument/2006/relationships/hyperlink" Target="https://meteor.aihw.gov.au/RegistrationAuthority/16" TargetMode="External" Id="Rcbb114cc5d59467f" /><Relationship Type="http://schemas.openxmlformats.org/officeDocument/2006/relationships/hyperlink" Target="https://meteor.aihw.gov.au/content/491945" TargetMode="External" Id="R222f9f4d33404b9b" /><Relationship Type="http://schemas.openxmlformats.org/officeDocument/2006/relationships/hyperlink" Target="https://meteor.aihw.gov.au/RegistrationAuthority/1" TargetMode="External" Id="Rf7135fd453ed408d" /><Relationship Type="http://schemas.openxmlformats.org/officeDocument/2006/relationships/hyperlink" Target="https://meteor.aihw.gov.au/RegistrationAuthority/16" TargetMode="External" Id="Rd54ad52d9b074b33" /></Relationships>
</file>

<file path=word/_rels/header1.xml.rels>&#65279;<?xml version="1.0" encoding="utf-8"?><Relationships xmlns="http://schemas.openxmlformats.org/package/2006/relationships"><Relationship Type="http://schemas.openxmlformats.org/officeDocument/2006/relationships/image" Target="/media/image.png" Id="Rbff05554edbb42b3" /></Relationships>
</file>