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5883f7ea64d8e" /></Relationships>
</file>

<file path=word/document.xml><?xml version="1.0" encoding="utf-8"?>
<w:document xmlns:r="http://schemas.openxmlformats.org/officeDocument/2006/relationships" xmlns:w="http://schemas.openxmlformats.org/wordprocessingml/2006/main">
  <w:body>
    <w:p>
      <w:pPr>
        <w:pStyle w:val="Title"/>
      </w:pPr>
      <w:r>
        <w:t>Adoption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f45f118d9473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'Known'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Local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Intercountry adoption </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Hague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Non-Hague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'KNOWN' ADOPTION</w:t>
            </w:r>
          </w:p>
          <w:p>
            <w:pPr>
              <w:spacing w:after="160"/>
            </w:pPr>
            <w:r>
              <w:rPr>
                <w:rStyle w:val="row-content-rich-text"/>
              </w:rPr>
              <w:t xml:space="preserve">'Known' child adoptions are adoptions of children who were born or permanently reside in Australia before the adoption, who have a pre-existing relationship with the adoptive parent(s) and who are generally not able to be adopted by anyone other than the adoptive parent(s). These types of adoptions are broken down into the following categories:</w:t>
            </w:r>
          </w:p>
          <w:p>
            <w:pPr>
              <w:spacing w:after="160"/>
            </w:pPr>
            <w:r>
              <w:rPr>
                <w:rStyle w:val="row-content-rich-text"/>
              </w:rPr>
              <w:t xml:space="preserve">CODE 1   Step-parent</w:t>
            </w:r>
          </w:p>
          <w:p>
            <w:pPr>
              <w:spacing w:after="160"/>
            </w:pPr>
            <w:r>
              <w:rPr>
                <w:rStyle w:val="row-content-rich-text"/>
              </w:rPr>
              <w:t xml:space="preserve">A step-parent is a non-biological parent who is the spouse of the child's natural parent or previously adoptive parent. Foster parents are NOT included in this category.</w:t>
            </w:r>
          </w:p>
          <w:p>
            <w:pPr>
              <w:spacing w:after="160"/>
            </w:pPr>
            <w:r>
              <w:rPr>
                <w:rStyle w:val="row-content-rich-text"/>
              </w:rPr>
              <w:t xml:space="preserve">CODE 2    Other relatives(s)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spacing w:after="160"/>
            </w:pPr>
            <w:r>
              <w:rPr>
                <w:rStyle w:val="row-content-rich-text"/>
              </w:rPr>
              <w:t xml:space="preserve">Includes children adopted by commissioning (surrogate) parents, whether the commissioning parent is a relative or not.</w:t>
            </w:r>
          </w:p>
          <w:p>
            <w:pPr>
              <w:spacing w:after="160"/>
            </w:pPr>
            <w:r>
              <w:rPr>
                <w:rStyle w:val="row-content-rich-text"/>
              </w:rPr>
              <w:t xml:space="preserve">LOCAL ADOPTION (EXCLUDES 'KNOWN')</w:t>
            </w:r>
          </w:p>
          <w:p>
            <w:pPr>
              <w:spacing w:after="160"/>
            </w:pPr>
            <w:r>
              <w:rPr>
                <w:rStyle w:val="row-content-rich-text"/>
              </w:rPr>
              <w:t xml:space="preserve">A local adoption is the adoption of a child who was born or who was a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CODE 5    Local</w:t>
            </w:r>
          </w:p>
          <w:p>
            <w:pPr>
              <w:spacing w:after="160"/>
            </w:pPr>
            <w:r>
              <w:rPr>
                <w:rStyle w:val="row-content-rich-text"/>
              </w:rPr>
              <w:t xml:space="preserve">INTER-COUNTRY ADOPTION (EXCLUDES 'KNOWN')</w:t>
            </w:r>
          </w:p>
          <w:p>
            <w:pPr>
              <w:spacing w:after="160"/>
            </w:pPr>
            <w:r>
              <w:rPr>
                <w:rStyle w:val="row-content-rich-text"/>
              </w:rPr>
              <w:t xml:space="preserve">An intercountry adoption is an adoption of a child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6    Hague</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7    Non-Hague</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d801d0173d4de2">
              <w:r>
                <w:rPr>
                  <w:rStyle w:val="Hyperlink"/>
                </w:rPr>
                <w:t xml:space="preserve">Adoption type code N</w:t>
              </w:r>
            </w:hyperlink>
          </w:p>
          <w:p>
            <w:pPr>
              <w:spacing w:before="0" w:after="0"/>
            </w:pPr>
            <w:r>
              <w:rPr>
                <w:rStyle w:val="row-content"/>
                <w:color w:val="244061"/>
              </w:rPr>
              <w:t xml:space="preserve">       </w:t>
            </w:r>
            <w:hyperlink w:history="true" r:id="Rada8f7a6e83649b9">
              <w:r>
                <w:rPr>
                  <w:rStyle w:val="Hyperlink"/>
                  <w:color w:val="244061"/>
                </w:rPr>
                <w:t xml:space="preserve">Children and Families</w:t>
              </w:r>
            </w:hyperlink>
            <w:r>
              <w:rPr>
                <w:rStyle w:val="row-content"/>
                <w:color w:val="244061"/>
              </w:rPr>
              <w:t xml:space="preserve">, Superseded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fbe2f9d4c64cc3">
              <w:r>
                <w:rPr>
                  <w:rStyle w:val="Hyperlink"/>
                </w:rPr>
                <w:t xml:space="preserve">Person—adoption type, code N[N]</w:t>
              </w:r>
            </w:hyperlink>
          </w:p>
          <w:p>
            <w:pPr>
              <w:spacing w:before="0" w:after="0"/>
            </w:pPr>
            <w:r>
              <w:rPr>
                <w:rStyle w:val="row-content"/>
                <w:color w:val="244061"/>
              </w:rPr>
              <w:t xml:space="preserve">       </w:t>
            </w:r>
            <w:hyperlink w:history="true" r:id="R92689241b9234c2a">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e91e149d04cd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4c885f105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e149d04cd49a4" /><Relationship Type="http://schemas.openxmlformats.org/officeDocument/2006/relationships/header" Target="/word/header1.xml" Id="R6580205f81844697" /><Relationship Type="http://schemas.openxmlformats.org/officeDocument/2006/relationships/settings" Target="/word/settings.xml" Id="R9ea5dfd315044b45" /><Relationship Type="http://schemas.openxmlformats.org/officeDocument/2006/relationships/styles" Target="/word/styles.xml" Id="R4401a28f29c8482f" /><Relationship Type="http://schemas.openxmlformats.org/officeDocument/2006/relationships/hyperlink" Target="https://meteor.aihw.gov.au/RegistrationAuthority/1" TargetMode="External" Id="R65af45f118d94732" /><Relationship Type="http://schemas.openxmlformats.org/officeDocument/2006/relationships/hyperlink" Target="https://meteor.aihw.gov.au/content/651126" TargetMode="External" Id="R8bd801d0173d4de2" /><Relationship Type="http://schemas.openxmlformats.org/officeDocument/2006/relationships/hyperlink" Target="https://meteor.aihw.gov.au/RegistrationAuthority/17" TargetMode="External" Id="Rada8f7a6e83649b9" /><Relationship Type="http://schemas.openxmlformats.org/officeDocument/2006/relationships/hyperlink" Target="https://meteor.aihw.gov.au/content/467562" TargetMode="External" Id="R5afbe2f9d4c64cc3" /><Relationship Type="http://schemas.openxmlformats.org/officeDocument/2006/relationships/hyperlink" Target="https://meteor.aihw.gov.au/RegistrationAuthority/1" TargetMode="External" Id="R92689241b9234c2a" /></Relationships>
</file>

<file path=word/_rels/header1.xml.rels>&#65279;<?xml version="1.0" encoding="utf-8"?><Relationships xmlns="http://schemas.openxmlformats.org/package/2006/relationships"><Relationship Type="http://schemas.openxmlformats.org/officeDocument/2006/relationships/image" Target="/media/image.png" Id="R9f54c885f1054751" /></Relationships>
</file>