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c4b577daf4b55" /></Relationships>
</file>

<file path=word/document.xml><?xml version="1.0" encoding="utf-8"?>
<w:document xmlns:r="http://schemas.openxmlformats.org/officeDocument/2006/relationships" xmlns:w="http://schemas.openxmlformats.org/wordprocessingml/2006/main">
  <w:body>
    <w:p>
      <w:pPr>
        <w:pStyle w:val="Title"/>
      </w:pPr>
      <w:r>
        <w:t>Immediate/short-term cancer treatment complication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Immediate/short-term cancer treatment complication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55d8d3e1249f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outcomes of immediate or short-term treatment complications relating to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Adverse events/toxicities that limited the treatment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Adverse events/toxicities that delayed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Adverse events/toxicities that adversely affected performance status post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events/toxicities but they are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19eb3b76ec4963">
              <w:r>
                <w:rPr>
                  <w:rStyle w:val="Hyperlink"/>
                </w:rPr>
                <w:t xml:space="preserve">Cancer treatment—treatment complication outcome, code N</w:t>
              </w:r>
            </w:hyperlink>
          </w:p>
          <w:p>
            <w:pPr>
              <w:spacing w:before="0" w:after="0"/>
            </w:pPr>
            <w:r>
              <w:rPr>
                <w:rStyle w:val="row-content"/>
                <w:color w:val="244061"/>
              </w:rPr>
              <w:t xml:space="preserve">       </w:t>
            </w:r>
            <w:hyperlink w:history="true" r:id="R6a651690284a434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2da1609d14d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467422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918d05cfe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a1609d14d4721" /><Relationship Type="http://schemas.openxmlformats.org/officeDocument/2006/relationships/header" Target="/word/header1.xml" Id="R41534dfdcac64d37" /><Relationship Type="http://schemas.openxmlformats.org/officeDocument/2006/relationships/settings" Target="/word/settings.xml" Id="R841458f5035c4f49" /><Relationship Type="http://schemas.openxmlformats.org/officeDocument/2006/relationships/styles" Target="/word/styles.xml" Id="R2cce7e2b111a45bd" /><Relationship Type="http://schemas.openxmlformats.org/officeDocument/2006/relationships/hyperlink" Target="https://meteor.aihw.gov.au/RegistrationAuthority/12" TargetMode="External" Id="Ra9755d8d3e1249fb" /><Relationship Type="http://schemas.openxmlformats.org/officeDocument/2006/relationships/hyperlink" Target="https://meteor.aihw.gov.au/content/467416" TargetMode="External" Id="R3219eb3b76ec4963" /><Relationship Type="http://schemas.openxmlformats.org/officeDocument/2006/relationships/hyperlink" Target="https://meteor.aihw.gov.au/RegistrationAuthority/12" TargetMode="External" Id="R6a651690284a4348" /></Relationships>
</file>

<file path=word/_rels/header1.xml.rels>&#65279;<?xml version="1.0" encoding="utf-8"?><Relationships xmlns="http://schemas.openxmlformats.org/package/2006/relationships"><Relationship Type="http://schemas.openxmlformats.org/officeDocument/2006/relationships/image" Target="/media/image.png" Id="Rc18918d05cfe470a" /></Relationships>
</file>