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58689f39be48ea" /></Relationships>
</file>

<file path=word/document.xml><?xml version="1.0" encoding="utf-8"?>
<w:document xmlns:r="http://schemas.openxmlformats.org/officeDocument/2006/relationships" xmlns:w="http://schemas.openxmlformats.org/wordprocessingml/2006/main">
  <w:body>
    <w:p>
      <w:pPr>
        <w:pStyle w:val="Title"/>
      </w:pPr>
      <w:r>
        <w:t>Remoteness classification (ASGC-RA)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43a2ee2114e8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790392776e14145">
              <w:r>
                <w:rPr>
                  <w:rStyle w:val="Hyperlink"/>
                  <w:color w:val="244061"/>
                </w:rPr>
                <w:t xml:space="preserve">Disability</w:t>
              </w:r>
            </w:hyperlink>
            <w:r>
              <w:rPr>
                <w:rStyle w:val="row-content"/>
                <w:color w:val="244061"/>
              </w:rPr>
              <w:t xml:space="preserve">, Standard 13/08/2015</w:t>
            </w:r>
          </w:p>
          <w:p>
            <w:pPr>
              <w:spacing w:before="0" w:after="0"/>
            </w:pPr>
            <w:hyperlink w:history="true" r:id="Rd63a259a9b8b4f22">
              <w:r>
                <w:rPr>
                  <w:rStyle w:val="Hyperlink"/>
                  <w:color w:val="244061"/>
                </w:rPr>
                <w:t xml:space="preserve">Health</w:t>
              </w:r>
            </w:hyperlink>
            <w:r>
              <w:rPr>
                <w:rStyle w:val="row-content"/>
                <w:color w:val="244061"/>
              </w:rPr>
              <w:t xml:space="preserve">, Superseded 21/11/2013</w:t>
            </w:r>
          </w:p>
          <w:p>
            <w:pPr>
              <w:spacing w:before="0" w:after="0"/>
            </w:pPr>
            <w:hyperlink w:history="true" r:id="R25b33688191340e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Classification-Remoteness Area (ASGC-RA) is a geographical classification which defines locations in terms of remoteness, i.e. the physical distance of a location from the nearest </w:t>
            </w:r>
            <w:hyperlink w:tooltip="A population cluster of 1,000 or more people." w:history="true" r:id="R795c3666fa5b4400">
              <w:r>
                <w:rPr>
                  <w:rStyle w:val="Hyperlink"/>
                  <w:b/>
                </w:rPr>
                <w:t xml:space="preserve">Urban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population centre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Information in relation to how ARIA+ scores are calculated for physical locations is available from the National Centre for Social Applications of Geographic Information Systems (GISCA)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CDs.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p>
          <w:p>
            <w:hyperlink w:history="true" r:id="R0adabfb0cd4f459b">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w:t>
            </w:r>
          </w:p>
          <w:p>
            <w:pPr/>
            <w:r>
              <w:rPr>
                <w:rStyle w:val="row-content-rich-text"/>
              </w:rPr>
              <w:t xml:space="preserve">National Centre for Social Applications of Geographic Information Systems 2011. ARIA - Accessibility/Remoteness Index of Australia. Viewed 14 November 2011,</w:t>
            </w:r>
            <w:r>
              <w:br/>
            </w:r>
            <w:hyperlink w:history="true" r:id="R00b7010fbd5d4784">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1484c12a9b4769">
              <w:r>
                <w:rPr>
                  <w:rStyle w:val="Hyperlink"/>
                </w:rPr>
                <w:t xml:space="preserve">Remoteness classification (ASGS-RA) N</w:t>
              </w:r>
            </w:hyperlink>
          </w:p>
          <w:p>
            <w:pPr>
              <w:spacing w:before="0" w:after="0"/>
            </w:pPr>
            <w:r>
              <w:rPr>
                <w:rStyle w:val="row-content"/>
                <w:color w:val="244061"/>
              </w:rPr>
              <w:t xml:space="preserve">       </w:t>
            </w:r>
            <w:hyperlink w:history="true" r:id="R095d185060bc4ea7">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1705fa38f4704eed">
              <w:r>
                <w:rPr>
                  <w:rStyle w:val="Hyperlink"/>
                </w:rPr>
                <w:t xml:space="preserve">Admitted patient care remoteness classification (ASGC-RA) N</w:t>
              </w:r>
            </w:hyperlink>
          </w:p>
          <w:p>
            <w:pPr>
              <w:spacing w:before="0" w:after="0"/>
            </w:pPr>
            <w:r>
              <w:rPr>
                <w:rStyle w:val="row-content"/>
                <w:color w:val="244061"/>
              </w:rPr>
              <w:t xml:space="preserve">       </w:t>
            </w:r>
            <w:hyperlink w:history="true" r:id="R49a32359f4dc44f8">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24e66384284cc4">
              <w:r>
                <w:rPr>
                  <w:rStyle w:val="Hyperlink"/>
                </w:rPr>
                <w:t xml:space="preserve">Dwelling—geographic remoteness, classification (ASGC-RA) N</w:t>
              </w:r>
            </w:hyperlink>
          </w:p>
          <w:p>
            <w:pPr>
              <w:spacing w:before="0" w:after="0"/>
            </w:pPr>
            <w:r>
              <w:rPr>
                <w:rStyle w:val="row-content"/>
                <w:color w:val="244061"/>
              </w:rPr>
              <w:t xml:space="preserve">       </w:t>
            </w:r>
            <w:hyperlink w:history="true" r:id="R0240ff5927d94824">
              <w:r>
                <w:rPr>
                  <w:rStyle w:val="Hyperlink"/>
                  <w:color w:val="244061"/>
                </w:rPr>
                <w:t xml:space="preserve">Housing assistance</w:t>
              </w:r>
            </w:hyperlink>
            <w:r>
              <w:rPr>
                <w:rStyle w:val="row-content"/>
                <w:color w:val="244061"/>
              </w:rPr>
              <w:t xml:space="preserve">, Superseded 10/05/2019</w:t>
            </w:r>
          </w:p>
          <w:p>
            <w:r>
              <w:br/>
            </w:r>
            <w:hyperlink w:history="true" r:id="R8aa502ef33c3423f">
              <w:r>
                <w:rPr>
                  <w:rStyle w:val="Hyperlink"/>
                </w:rPr>
                <w:t xml:space="preserve">Dwelling—geographic remoteness, classification (ASGC-RA) N</w:t>
              </w:r>
            </w:hyperlink>
          </w:p>
          <w:p>
            <w:pPr>
              <w:spacing w:before="0" w:after="0"/>
            </w:pPr>
            <w:r>
              <w:rPr>
                <w:rStyle w:val="row-content"/>
                <w:color w:val="244061"/>
              </w:rPr>
              <w:t xml:space="preserve">       </w:t>
            </w:r>
            <w:hyperlink w:history="true" r:id="R006e123b61a447d5">
              <w:r>
                <w:rPr>
                  <w:rStyle w:val="Hyperlink"/>
                  <w:color w:val="244061"/>
                </w:rPr>
                <w:t xml:space="preserve">Housing assistance</w:t>
              </w:r>
            </w:hyperlink>
            <w:r>
              <w:rPr>
                <w:rStyle w:val="row-content"/>
                <w:color w:val="244061"/>
              </w:rPr>
              <w:t xml:space="preserve">, Superseded 30/08/2017</w:t>
            </w:r>
          </w:p>
          <w:p>
            <w:r>
              <w:br/>
            </w:r>
            <w:hyperlink w:history="true" r:id="Rdc5dcf2639e94517">
              <w:r>
                <w:rPr>
                  <w:rStyle w:val="Hyperlink"/>
                </w:rPr>
                <w:t xml:space="preserve">Health-care incident—geographic remoteness, remoteness classification (ASGC-RA) N</w:t>
              </w:r>
            </w:hyperlink>
          </w:p>
          <w:p>
            <w:pPr>
              <w:spacing w:before="0" w:after="0"/>
            </w:pPr>
            <w:r>
              <w:rPr>
                <w:rStyle w:val="row-content"/>
                <w:color w:val="244061"/>
              </w:rPr>
              <w:t xml:space="preserve">       </w:t>
            </w:r>
            <w:hyperlink w:history="true" r:id="Rc976c634ff8c4a27">
              <w:r>
                <w:rPr>
                  <w:rStyle w:val="Hyperlink"/>
                  <w:color w:val="244061"/>
                </w:rPr>
                <w:t xml:space="preserve">Health</w:t>
              </w:r>
            </w:hyperlink>
            <w:r>
              <w:rPr>
                <w:rStyle w:val="row-content"/>
                <w:color w:val="244061"/>
              </w:rPr>
              <w:t xml:space="preserve">, Superseded 21/11/2013</w:t>
            </w:r>
          </w:p>
          <w:p>
            <w:r>
              <w:br/>
            </w:r>
            <w:hyperlink w:history="true" r:id="R4939956a231d46b5">
              <w:r>
                <w:rPr>
                  <w:rStyle w:val="Hyperlink"/>
                </w:rPr>
                <w:t xml:space="preserve">Person—geographic remoteness, classification (ASGC-RA) N</w:t>
              </w:r>
            </w:hyperlink>
          </w:p>
          <w:p>
            <w:pPr>
              <w:spacing w:before="0" w:after="0"/>
            </w:pPr>
            <w:r>
              <w:rPr>
                <w:rStyle w:val="row-content"/>
                <w:color w:val="244061"/>
              </w:rPr>
              <w:t xml:space="preserve">       </w:t>
            </w:r>
            <w:hyperlink w:history="true" r:id="R24f0b09b6802414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cf936db174d4ac8">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514989990d3941ab">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ASGC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35d43048046a1">
              <w:r>
                <w:rPr>
                  <w:rStyle w:val="Hyperlink"/>
                  <w:color w:val="244061"/>
                </w:rPr>
                <w:t xml:space="preserve">Community Services (retired)</w:t>
              </w:r>
            </w:hyperlink>
            <w:r>
              <w:rPr>
                <w:rStyle w:val="row-content"/>
                <w:color w:val="244061"/>
              </w:rPr>
              <w:t xml:space="preserve">, Superseded 26/10/2011</w:t>
            </w:r>
          </w:p>
          <w:p>
            <w:pPr>
              <w:spacing w:before="0" w:after="0"/>
            </w:pPr>
            <w:hyperlink w:history="true" r:id="Raf1a77770f4b427c">
              <w:r>
                <w:rPr>
                  <w:rStyle w:val="Hyperlink"/>
                  <w:color w:val="244061"/>
                </w:rPr>
                <w:t xml:space="preserve">Health</w:t>
              </w:r>
            </w:hyperlink>
            <w:r>
              <w:rPr>
                <w:rStyle w:val="row-content"/>
                <w:color w:val="244061"/>
              </w:rPr>
              <w:t xml:space="preserve">, Superseded 22/11/2011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899e210602274f1b">
              <w:r>
                <w:rPr>
                  <w:rStyle w:val="Hyperlink"/>
                </w:rPr>
                <w:t xml:space="preserve">Australian Standard Geographical Classification (ASGC). Cat No. 1216.0.</w:t>
              </w:r>
            </w:hyperlink>
            <w:r>
              <w:rPr>
                <w:rStyle w:val="row-content-rich-text"/>
              </w:rPr>
              <w:t xml:space="preserve"> Canberra: ABS. Viewed on 16/09/2010.</w:t>
            </w:r>
          </w:p>
        </w:tc>
      </w:tr>
    </w:tbl>
    <w:p>
      <w:r>
        <w:br/>
      </w:r>
    </w:p>
    <w:sectPr>
      <w:footerReference xmlns:r="http://schemas.openxmlformats.org/officeDocument/2006/relationships" w:type="default" r:id="R6bfd0860bfe14e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466873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94b36f439146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fd0860bfe14ea9" /><Relationship Type="http://schemas.openxmlformats.org/officeDocument/2006/relationships/header" Target="/word/header1.xml" Id="R5cb13e4da80d4ffa" /><Relationship Type="http://schemas.openxmlformats.org/officeDocument/2006/relationships/settings" Target="/word/settings.xml" Id="R2d31fd279a5e4a8e" /><Relationship Type="http://schemas.openxmlformats.org/officeDocument/2006/relationships/styles" Target="/word/styles.xml" Id="R72ddc5c54ff34119" /><Relationship Type="http://schemas.openxmlformats.org/officeDocument/2006/relationships/hyperlink" Target="https://meteor.aihw.gov.au/RegistrationAuthority/1" TargetMode="External" Id="Rf1843a2ee2114e80" /><Relationship Type="http://schemas.openxmlformats.org/officeDocument/2006/relationships/hyperlink" Target="https://meteor.aihw.gov.au/RegistrationAuthority/16" TargetMode="External" Id="Rf790392776e14145" /><Relationship Type="http://schemas.openxmlformats.org/officeDocument/2006/relationships/hyperlink" Target="https://meteor.aihw.gov.au/RegistrationAuthority/12" TargetMode="External" Id="Rd63a259a9b8b4f22" /><Relationship Type="http://schemas.openxmlformats.org/officeDocument/2006/relationships/hyperlink" Target="https://meteor.aihw.gov.au/RegistrationAuthority/11" TargetMode="External" Id="R25b33688191340e4" /><Relationship Type="http://schemas.openxmlformats.org/officeDocument/2006/relationships/hyperlink" Target="https://meteor.aihw.gov.au/content/467399" TargetMode="External" Id="R795c3666fa5b4400" /><Relationship Type="http://schemas.openxmlformats.org/officeDocument/2006/relationships/hyperlink" Target="http://www.abs.gov.au/websitedbs/D3310114.nsf/home/Geography" TargetMode="External" Id="R0adabfb0cd4f459b" /><Relationship Type="http://schemas.openxmlformats.org/officeDocument/2006/relationships/hyperlink" Target="http://gisca.adelaide.edu.au/projects/aria_project.html" TargetMode="External" Id="R00b7010fbd5d4784" /><Relationship Type="http://schemas.openxmlformats.org/officeDocument/2006/relationships/hyperlink" Target="https://meteor.aihw.gov.au/content/531713" TargetMode="External" Id="R661484c12a9b4769" /><Relationship Type="http://schemas.openxmlformats.org/officeDocument/2006/relationships/hyperlink" Target="https://meteor.aihw.gov.au/RegistrationAuthority/12" TargetMode="External" Id="R095d185060bc4ea7" /><Relationship Type="http://schemas.openxmlformats.org/officeDocument/2006/relationships/hyperlink" Target="https://meteor.aihw.gov.au/content/470500" TargetMode="External" Id="R1705fa38f4704eed" /><Relationship Type="http://schemas.openxmlformats.org/officeDocument/2006/relationships/hyperlink" Target="https://meteor.aihw.gov.au/RegistrationAuthority/12" TargetMode="External" Id="R49a32359f4dc44f8" /><Relationship Type="http://schemas.openxmlformats.org/officeDocument/2006/relationships/hyperlink" Target="https://meteor.aihw.gov.au/content/662970" TargetMode="External" Id="R1424e66384284cc4" /><Relationship Type="http://schemas.openxmlformats.org/officeDocument/2006/relationships/hyperlink" Target="https://meteor.aihw.gov.au/RegistrationAuthority/11" TargetMode="External" Id="R0240ff5927d94824" /><Relationship Type="http://schemas.openxmlformats.org/officeDocument/2006/relationships/hyperlink" Target="https://meteor.aihw.gov.au/content/491575" TargetMode="External" Id="R8aa502ef33c3423f" /><Relationship Type="http://schemas.openxmlformats.org/officeDocument/2006/relationships/hyperlink" Target="https://meteor.aihw.gov.au/RegistrationAuthority/11" TargetMode="External" Id="R006e123b61a447d5" /><Relationship Type="http://schemas.openxmlformats.org/officeDocument/2006/relationships/hyperlink" Target="https://meteor.aihw.gov.au/content/466881" TargetMode="External" Id="Rdc5dcf2639e94517" /><Relationship Type="http://schemas.openxmlformats.org/officeDocument/2006/relationships/hyperlink" Target="https://meteor.aihw.gov.au/RegistrationAuthority/12" TargetMode="External" Id="Rc976c634ff8c4a27" /><Relationship Type="http://schemas.openxmlformats.org/officeDocument/2006/relationships/hyperlink" Target="https://meteor.aihw.gov.au/content/489826" TargetMode="External" Id="R4939956a231d46b5" /><Relationship Type="http://schemas.openxmlformats.org/officeDocument/2006/relationships/hyperlink" Target="https://meteor.aihw.gov.au/RegistrationAuthority/1" TargetMode="External" Id="R24f0b09b68024143" /><Relationship Type="http://schemas.openxmlformats.org/officeDocument/2006/relationships/hyperlink" Target="https://meteor.aihw.gov.au/RegistrationAuthority/16" TargetMode="External" Id="R6cf936db174d4ac8" /><Relationship Type="http://schemas.openxmlformats.org/officeDocument/2006/relationships/hyperlink" Target="https://meteor.aihw.gov.au/content/417518" TargetMode="External" Id="R514989990d3941ab" /><Relationship Type="http://schemas.openxmlformats.org/officeDocument/2006/relationships/hyperlink" Target="https://meteor.aihw.gov.au/RegistrationAuthority/1" TargetMode="External" Id="R4d635d43048046a1" /><Relationship Type="http://schemas.openxmlformats.org/officeDocument/2006/relationships/hyperlink" Target="https://meteor.aihw.gov.au/RegistrationAuthority/12" TargetMode="External" Id="Raf1a77770f4b427c" /><Relationship Type="http://schemas.openxmlformats.org/officeDocument/2006/relationships/hyperlink" Target="http://www.abs.gov.au/AUSSTATS/abs@.nsf/second+level+view?ReadForm&amp;amp;prodno=1216.0&amp;amp;viewtitle=Statistical%20Geography%20Volume%201%20-%20Australian%20Standard%20Geographical%20Classification%20(ASGC)~Jul%202006~Previous~14/07/2006&amp;amp;&amp;amp;tabname=Past%20Future%20Issues&amp;amp;prodno=1216.0&amp;amp;issue=Jul%202006&amp;amp;num=&amp;amp;view=&amp;amp;" TargetMode="External" Id="R899e210602274f1b" /></Relationships>
</file>

<file path=word/_rels/header1.xml.rels>&#65279;<?xml version="1.0" encoding="utf-8"?><Relationships xmlns="http://schemas.openxmlformats.org/package/2006/relationships"><Relationship Type="http://schemas.openxmlformats.org/officeDocument/2006/relationships/image" Target="/media/image.png" Id="Rc594b36f43914630" /></Relationships>
</file>