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bafe98ac364ccf" /></Relationships>
</file>

<file path=word/document.xml><?xml version="1.0" encoding="utf-8"?>
<w:document xmlns:r="http://schemas.openxmlformats.org/officeDocument/2006/relationships" xmlns:w="http://schemas.openxmlformats.org/wordprocessingml/2006/main">
  <w:body>
    <w:p>
      <w:pPr>
        <w:pStyle w:val="Title"/>
      </w:pPr>
      <w:r>
        <w:t>Person with cancer—comorbidities, text X[X(99)]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cancer—comorbidities, text X[X(99)]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Cancer comorbidities description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463562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a196563c6646ab">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comorbidity present in the person with cancer at the time of cancer diagnoses, as represented by text.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0445a12f88042dd">
              <w:r>
                <w:rPr>
                  <w:rStyle w:val="Hyperlink"/>
                </w:rPr>
                <w:t xml:space="preserve">Person with cancer—comorbidities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432991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27953e6461416d">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Describes the comorbidities present at the time of diagnosis in a person with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4dff1efb1db47d0">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934ee4f0c0d4fc2">
              <w:r>
                <w:rPr>
                  <w:rStyle w:val="Hyperlink"/>
                </w:rPr>
                <w:t xml:space="preserve">Comorbidities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8d3402ed9534fa4">
              <w:r>
                <w:rPr>
                  <w:rStyle w:val="Hyperlink"/>
                </w:rPr>
                <w:t xml:space="preserve">Text X[X(99)]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dab880a2974ac9">
              <w:r>
                <w:rPr>
                  <w:rStyle w:val="Hyperlink"/>
                  <w:color w:val="244061"/>
                </w:rPr>
                <w:t xml:space="preserve">Community Services (retired)</w:t>
              </w:r>
            </w:hyperlink>
            <w:r>
              <w:rPr>
                <w:rStyle w:val="row-content"/>
                <w:color w:val="244061"/>
              </w:rPr>
              <w:t xml:space="preserve">, Standard 14/09/2009</w:t>
            </w:r>
          </w:p>
          <w:p>
            <w:pPr>
              <w:spacing w:before="0" w:after="0"/>
            </w:pPr>
            <w:hyperlink w:history="true" r:id="Rc927c7c3c52c4005">
              <w:r>
                <w:rPr>
                  <w:rStyle w:val="Hyperlink"/>
                  <w:color w:val="244061"/>
                </w:rPr>
                <w:t xml:space="preserve">Health</w:t>
              </w:r>
            </w:hyperlink>
            <w:r>
              <w:rPr>
                <w:rStyle w:val="row-content"/>
                <w:color w:val="244061"/>
              </w:rPr>
              <w:t xml:space="preserve">, Standard 01/03/2005</w:t>
            </w:r>
          </w:p>
          <w:p>
            <w:pPr>
              <w:spacing w:before="0" w:after="0"/>
            </w:pPr>
            <w:hyperlink w:history="true" r:id="R42c16ed1c2654dcb">
              <w:r>
                <w:rPr>
                  <w:rStyle w:val="Hyperlink"/>
                  <w:color w:val="244061"/>
                </w:rPr>
                <w:t xml:space="preserve">Indigenous</w:t>
              </w:r>
            </w:hyperlink>
            <w:r>
              <w:rPr>
                <w:rStyle w:val="row-content"/>
                <w:color w:val="244061"/>
              </w:rPr>
              <w:t xml:space="preserve">, Standard 11/08/2014</w:t>
            </w:r>
          </w:p>
          <w:p>
            <w:pPr>
              <w:spacing w:before="0" w:after="0"/>
            </w:pPr>
            <w:hyperlink w:history="true" r:id="R9b104952340e4865">
              <w:r>
                <w:rPr>
                  <w:rStyle w:val="Hyperlink"/>
                  <w:color w:val="244061"/>
                </w:rPr>
                <w:t xml:space="preserve">Tasmanian Health</w:t>
              </w:r>
            </w:hyperlink>
            <w:r>
              <w:rPr>
                <w:rStyle w:val="row-content"/>
                <w:color w:val="244061"/>
              </w:rPr>
              <w:t xml:space="preserve">, Standard 04/05/2021</w:t>
            </w:r>
          </w:p>
          <w:p>
            <w:pPr>
              <w:spacing w:before="0" w:after="0"/>
            </w:pPr>
            <w:hyperlink w:history="true" r:id="R4f4437f3fc254ef3">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a comorbidity is present at the time of diagnosis of cancer that is not specified in </w:t>
            </w:r>
            <w:hyperlink w:history="true" r:id="Rab3174cfd79f4190">
              <w:r>
                <w:rPr>
                  <w:rStyle w:val="Hyperlink"/>
                </w:rPr>
                <w:t xml:space="preserve">Person with cancer—comorbidities, code N[N]</w:t>
              </w:r>
            </w:hyperlink>
            <w:r>
              <w:rPr>
                <w:rStyle w:val="row-content-rich-text"/>
              </w:rPr>
              <w:t xml:space="preserve">, record the comorbidity in text.</w:t>
            </w:r>
          </w:p>
          <w:p>
            <w:pPr>
              <w:spacing w:after="160"/>
            </w:pPr>
            <w:r>
              <w:rPr>
                <w:rStyle w:val="row-content-rich-text"/>
              </w:rPr>
              <w:t xml:space="preserve">The term comorbidities is generally used with cancer patients to refer to conditions not related to the cancer, and in epidemiology to indicate the coexistence of two or more disease processes.</w:t>
            </w:r>
          </w:p>
          <w:p>
            <w:pPr/>
            <w:r>
              <w:rPr>
                <w:rStyle w:val="row-content-rich-text"/>
              </w:rPr>
              <w:t xml:space="preserve">The presence of comorbidities in a patient may affect treatment decisions and be an important prognostic determinant. For example, they may be used to adjust outcome statistics when evaluating patient survival and other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from patient medical records.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465d357d7d2a4ff8">
              <w:r>
                <w:rPr>
                  <w:rStyle w:val="Hyperlink"/>
                </w:rPr>
                <w:t xml:space="preserve">Person with cancer—comorbidities, code N[N]</w:t>
              </w:r>
            </w:hyperlink>
          </w:p>
          <w:p>
            <w:pPr>
              <w:spacing w:before="0" w:after="0"/>
            </w:pPr>
            <w:r>
              <w:rPr>
                <w:rStyle w:val="row-content"/>
                <w:color w:val="244061"/>
              </w:rPr>
              <w:t xml:space="preserve">       </w:t>
            </w:r>
            <w:hyperlink w:history="true" r:id="R50ad723cc0d24516">
              <w:r>
                <w:rPr>
                  <w:rStyle w:val="Hyperlink"/>
                  <w:color w:val="244061"/>
                </w:rPr>
                <w:t xml:space="preserve">Health</w:t>
              </w:r>
            </w:hyperlink>
            <w:r>
              <w:rPr>
                <w:rStyle w:val="row-content"/>
                <w:color w:val="244061"/>
              </w:rPr>
              <w:t xml:space="preserve">, Recorded 10/04/2014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da6e43946e640eb">
              <w:r>
                <w:rPr>
                  <w:rStyle w:val="Hyperlink"/>
                </w:rPr>
                <w:t xml:space="preserve">Adolescent and young adult cancer (clinical) DSS</w:t>
              </w:r>
            </w:hyperlink>
          </w:p>
          <w:p>
            <w:pPr>
              <w:spacing w:before="0" w:after="0"/>
            </w:pPr>
            <w:r>
              <w:rPr>
                <w:rStyle w:val="row-content"/>
                <w:color w:val="244061"/>
              </w:rPr>
              <w:t xml:space="preserve">       </w:t>
            </w:r>
            <w:hyperlink w:history="true" r:id="R46361be68ee04ef0">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Complete when </w:t>
            </w:r>
            <w:hyperlink w:history="true" r:id="R1a2981381dda47f4">
              <w:r>
                <w:rPr>
                  <w:rStyle w:val="Hyperlink"/>
                </w:rPr>
                <w:t xml:space="preserve">Person with cancer—comorbidities, Colinet defined comorbidities code N[N]</w:t>
              </w:r>
            </w:hyperlink>
            <w:r>
              <w:rPr>
                <w:rStyle w:val="row-content"/>
              </w:rPr>
              <w:t xml:space="preserve"> equals 'other'.</w:t>
            </w:r>
            <w:r>
              <w:br/>
            </w:r>
            <w:r>
              <w:br/>
            </w:r>
            <w:hyperlink w:history="true" r:id="R6a2ec5f11cdb48f8">
              <w:r>
                <w:rPr>
                  <w:rStyle w:val="Hyperlink"/>
                </w:rPr>
                <w:t xml:space="preserve">Adolescent and young adult cancer (clinical) NBPDS</w:t>
              </w:r>
            </w:hyperlink>
          </w:p>
          <w:p>
            <w:pPr>
              <w:spacing w:before="0" w:after="0"/>
            </w:pPr>
            <w:r>
              <w:rPr>
                <w:rStyle w:val="row-content"/>
                <w:color w:val="244061"/>
              </w:rPr>
              <w:t xml:space="preserve">       </w:t>
            </w:r>
            <w:hyperlink w:history="true" r:id="R1c75b16c32644de5">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Complete when </w:t>
            </w:r>
            <w:hyperlink w:history="true" r:id="R1b3a582be3654cdd">
              <w:r>
                <w:rPr>
                  <w:rStyle w:val="Hyperlink"/>
                </w:rPr>
                <w:t xml:space="preserve">Person with cancer—comorbidities, Colinet defined comorbidities code N[N]</w:t>
              </w:r>
            </w:hyperlink>
            <w:r>
              <w:rPr>
                <w:rStyle w:val="row-content"/>
              </w:rPr>
              <w:t xml:space="preserve"> equals 'other'.</w:t>
            </w:r>
          </w:p>
          <w:p>
            <w:r>
              <w:br/>
            </w:r>
            <w:r>
              <w:br/>
            </w:r>
          </w:p>
        </w:tc>
      </w:tr>
    </w:tbl>
    <w:p/>
    <w:tbl>
      <w:tblPr>
        <w:tblStyle w:val="TableGrid"/>
        <w:tblW w:w="0" w:type="auto"/>
      </w:tblPr>
    </w:tbl>
    <w:p>
      <w:r>
        <w:br/>
      </w:r>
    </w:p>
    <w:sectPr>
      <w:footerReference xmlns:r="http://schemas.openxmlformats.org/officeDocument/2006/relationships" w:type="default" r:id="R2defc9fd4b2744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463562</w:t>
    </w:r>
    <w:r>
      <w:ptab w:alignment="right" w:relativeTo="margin" w:leader="none"/>
    </w:r>
    <w:r>
      <w:t xml:space="preserve">Page </w:t>
    </w:r>
    <w:fldSimple w:instr="PAGE"/>
    <w:r>
      <w:t xml:space="preserve"> of </w:t>
    </w:r>
    <w:fldSimple w:instr="NUMPAGES"/>
    <w:r>
      <w:ptab w:alignment="left" w:relativeTo="margin" w:leader="none"/>
    </w:r>
    <w:r>
      <w:t>Downloaded 10-Apr-2024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9f14c343f247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efc9fd4b27445e" /><Relationship Type="http://schemas.openxmlformats.org/officeDocument/2006/relationships/header" Target="/word/header1.xml" Id="R72c233599bfb4ae0" /><Relationship Type="http://schemas.openxmlformats.org/officeDocument/2006/relationships/settings" Target="/word/settings.xml" Id="R0ac81f5e5d6142dc" /><Relationship Type="http://schemas.openxmlformats.org/officeDocument/2006/relationships/styles" Target="/word/styles.xml" Id="R1ce22c55315f487b" /><Relationship Type="http://schemas.openxmlformats.org/officeDocument/2006/relationships/hyperlink" Target="https://meteor.aihw.gov.au/RegistrationAuthority/12" TargetMode="External" Id="R72a196563c6646ab" /><Relationship Type="http://schemas.openxmlformats.org/officeDocument/2006/relationships/hyperlink" Target="https://meteor.aihw.gov.au/content/432991" TargetMode="External" Id="R00445a12f88042dd" /><Relationship Type="http://schemas.openxmlformats.org/officeDocument/2006/relationships/hyperlink" Target="https://meteor.aihw.gov.au/RegistrationAuthority/12" TargetMode="External" Id="R5e27953e6461416d" /><Relationship Type="http://schemas.openxmlformats.org/officeDocument/2006/relationships/hyperlink" Target="https://meteor.aihw.gov.au/content/268990" TargetMode="External" Id="R14dff1efb1db47d0" /><Relationship Type="http://schemas.openxmlformats.org/officeDocument/2006/relationships/hyperlink" Target="https://meteor.aihw.gov.au/content/432968" TargetMode="External" Id="R2934ee4f0c0d4fc2" /><Relationship Type="http://schemas.openxmlformats.org/officeDocument/2006/relationships/hyperlink" Target="https://meteor.aihw.gov.au/content/270662" TargetMode="External" Id="Re8d3402ed9534fa4" /><Relationship Type="http://schemas.openxmlformats.org/officeDocument/2006/relationships/hyperlink" Target="https://meteor.aihw.gov.au/RegistrationAuthority/1" TargetMode="External" Id="R34dab880a2974ac9" /><Relationship Type="http://schemas.openxmlformats.org/officeDocument/2006/relationships/hyperlink" Target="https://meteor.aihw.gov.au/RegistrationAuthority/12" TargetMode="External" Id="Rc927c7c3c52c4005" /><Relationship Type="http://schemas.openxmlformats.org/officeDocument/2006/relationships/hyperlink" Target="https://meteor.aihw.gov.au/RegistrationAuthority/6" TargetMode="External" Id="R42c16ed1c2654dcb" /><Relationship Type="http://schemas.openxmlformats.org/officeDocument/2006/relationships/hyperlink" Target="https://meteor.aihw.gov.au/RegistrationAuthority/15" TargetMode="External" Id="R9b104952340e4865" /><Relationship Type="http://schemas.openxmlformats.org/officeDocument/2006/relationships/hyperlink" Target="https://meteor.aihw.gov.au/RegistrationAuthority/4" TargetMode="External" Id="R4f4437f3fc254ef3" /><Relationship Type="http://schemas.openxmlformats.org/officeDocument/2006/relationships/hyperlink" Target="https://meteor.aihw.gov.au/content/458075" TargetMode="External" Id="Rab3174cfd79f4190" /><Relationship Type="http://schemas.openxmlformats.org/officeDocument/2006/relationships/hyperlink" Target="https://meteor.aihw.gov.au/content/458075" TargetMode="External" Id="R465d357d7d2a4ff8" /><Relationship Type="http://schemas.openxmlformats.org/officeDocument/2006/relationships/hyperlink" Target="https://meteor.aihw.gov.au/RegistrationAuthority/12" TargetMode="External" Id="R50ad723cc0d24516" /><Relationship Type="http://schemas.openxmlformats.org/officeDocument/2006/relationships/hyperlink" Target="https://meteor.aihw.gov.au/content/432097" TargetMode="External" Id="R0da6e43946e640eb" /><Relationship Type="http://schemas.openxmlformats.org/officeDocument/2006/relationships/hyperlink" Target="https://meteor.aihw.gov.au/RegistrationAuthority/12" TargetMode="External" Id="R46361be68ee04ef0" /><Relationship Type="http://schemas.openxmlformats.org/officeDocument/2006/relationships/hyperlink" Target="https://meteor.aihw.gov.au/content/432994" TargetMode="External" Id="R1a2981381dda47f4" /><Relationship Type="http://schemas.openxmlformats.org/officeDocument/2006/relationships/hyperlink" Target="https://meteor.aihw.gov.au/content/599629" TargetMode="External" Id="R6a2ec5f11cdb48f8" /><Relationship Type="http://schemas.openxmlformats.org/officeDocument/2006/relationships/hyperlink" Target="https://meteor.aihw.gov.au/RegistrationAuthority/12" TargetMode="External" Id="R1c75b16c32644de5" /><Relationship Type="http://schemas.openxmlformats.org/officeDocument/2006/relationships/hyperlink" Target="https://meteor.aihw.gov.au/content/432994" TargetMode="External" Id="R1b3a582be3654cdd" /></Relationships>
</file>

<file path=word/_rels/header1.xml.rels>&#65279;<?xml version="1.0" encoding="utf-8"?><Relationships xmlns="http://schemas.openxmlformats.org/package/2006/relationships"><Relationship Type="http://schemas.openxmlformats.org/officeDocument/2006/relationships/image" Target="/media/image.png" Id="Rba9f14c343f2474e" /></Relationships>
</file>